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3E2CD4" w14:textId="75F48ED5" w:rsidR="003B6242" w:rsidRPr="003B6242" w:rsidRDefault="00812A9A" w:rsidP="003B6242">
      <w:pPr>
        <w:rPr>
          <w:rFonts w:ascii="Calibri" w:eastAsia="Calibri" w:hAnsi="Calibri" w:cs="Times New Roman"/>
          <w:lang w:eastAsia="en-US"/>
        </w:rPr>
      </w:pPr>
      <w:r w:rsidRPr="003B6242">
        <w:rPr>
          <w:rFonts w:ascii="Calibri" w:eastAsia="Calibri" w:hAnsi="Calibri" w:cs="Times New Roman"/>
          <w:noProof/>
          <w:lang w:eastAsia="en-US"/>
        </w:rPr>
        <mc:AlternateContent>
          <mc:Choice Requires="wps">
            <w:drawing>
              <wp:anchor distT="0" distB="0" distL="114300" distR="114300" simplePos="0" relativeHeight="251666432" behindDoc="0" locked="0" layoutInCell="1" allowOverlap="1" wp14:anchorId="3BB52B8F" wp14:editId="2947124B">
                <wp:simplePos x="0" y="0"/>
                <wp:positionH relativeFrom="column">
                  <wp:posOffset>-310515</wp:posOffset>
                </wp:positionH>
                <wp:positionV relativeFrom="paragraph">
                  <wp:posOffset>-3850640</wp:posOffset>
                </wp:positionV>
                <wp:extent cx="1895475" cy="12907645"/>
                <wp:effectExtent l="0" t="0" r="0" b="0"/>
                <wp:wrapNone/>
                <wp:docPr id="15" name="Rectangle 15"/>
                <wp:cNvGraphicFramePr/>
                <a:graphic xmlns:a="http://schemas.openxmlformats.org/drawingml/2006/main">
                  <a:graphicData uri="http://schemas.microsoft.com/office/word/2010/wordprocessingShape">
                    <wps:wsp>
                      <wps:cNvSpPr/>
                      <wps:spPr>
                        <a:xfrm>
                          <a:off x="0" y="0"/>
                          <a:ext cx="1895475" cy="12907645"/>
                        </a:xfrm>
                        <a:prstGeom prst="rect">
                          <a:avLst/>
                        </a:prstGeom>
                        <a:solidFill>
                          <a:srgbClr val="245881">
                            <a:alpha val="85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B2A9E70" id="Rectangle 15" o:spid="_x0000_s1026" style="position:absolute;margin-left:-24.45pt;margin-top:-303.2pt;width:149.25pt;height:1016.3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" fillcolor="#245881" stroked="f" strokeweight="1pt">
                <v:fill opacity="55769f"/>
              </v:rect>
            </w:pict>
          </mc:Fallback>
        </mc:AlternateContent>
      </w:r>
      <w:r w:rsidR="003B6242" w:rsidRPr="003B6242">
        <w:rPr>
          <w:rFonts w:ascii="Calibri" w:eastAsia="Calibri" w:hAnsi="Calibri" w:cs="Times New Roman"/>
          <w:noProof/>
          <w:lang w:eastAsia="en-US"/>
        </w:rPr>
        <w:drawing>
          <wp:anchor distT="0" distB="0" distL="114300" distR="114300" simplePos="0" relativeHeight="251659264" behindDoc="0" locked="0" layoutInCell="1" allowOverlap="1" wp14:anchorId="03BABB5E" wp14:editId="08719FE4">
            <wp:simplePos x="0" y="0"/>
            <wp:positionH relativeFrom="column">
              <wp:posOffset>1660525</wp:posOffset>
            </wp:positionH>
            <wp:positionV relativeFrom="paragraph">
              <wp:posOffset>105410</wp:posOffset>
            </wp:positionV>
            <wp:extent cx="2905125" cy="939165"/>
            <wp:effectExtent l="0" t="0" r="0" b="0"/>
            <wp:wrapTopAndBottom/>
            <wp:docPr id="106"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30"/>
                    <pic:cNvPicPr>
                      <a:picLocks/>
                    </pic:cNvPicPr>
                  </pic:nvPicPr>
                  <pic:blipFill>
                    <a:blip r:embed="rId9" cstate="print">
                      <a:extLst>
                        <a:ext uri="{28A0092B-C50C-407E-A947-70E740481C1C}">
                          <a14:useLocalDpi xmlns:a14="http://schemas.microsoft.com/office/drawing/2010/main" val="0"/>
                        </a:ext>
                      </a:extLst>
                    </a:blip>
                    <a:srcRect l="-1538" t="-16460" r="51079" b="2"/>
                    <a:stretch>
                      <a:fillRect/>
                    </a:stretch>
                  </pic:blipFill>
                  <pic:spPr bwMode="auto">
                    <a:xfrm>
                      <a:off x="0" y="0"/>
                      <a:ext cx="2905125" cy="939165"/>
                    </a:xfrm>
                    <a:prstGeom prst="rect">
                      <a:avLst/>
                    </a:prstGeom>
                    <a:noFill/>
                    <a:ln>
                      <a:noFill/>
                    </a:ln>
                  </pic:spPr>
                </pic:pic>
              </a:graphicData>
            </a:graphic>
            <wp14:sizeRelH relativeFrom="page">
              <wp14:pctWidth>0</wp14:pctWidth>
            </wp14:sizeRelH>
            <wp14:sizeRelV relativeFrom="page">
              <wp14:pctHeight>0</wp14:pctHeight>
            </wp14:sizeRelV>
          </wp:anchor>
        </w:drawing>
      </w:r>
      <w:r w:rsidR="003B6242" w:rsidRPr="003B6242">
        <w:rPr>
          <w:rFonts w:ascii="Calibri" w:eastAsia="Calibri" w:hAnsi="Calibri" w:cs="Times New Roman"/>
          <w:noProof/>
          <w:lang w:eastAsia="en-US"/>
        </w:rPr>
        <w:drawing>
          <wp:anchor distT="0" distB="0" distL="114300" distR="114300" simplePos="0" relativeHeight="251660288" behindDoc="0" locked="0" layoutInCell="1" allowOverlap="1" wp14:anchorId="40E50A8F" wp14:editId="2DD2EF2F">
            <wp:simplePos x="0" y="0"/>
            <wp:positionH relativeFrom="column">
              <wp:posOffset>4981575</wp:posOffset>
            </wp:positionH>
            <wp:positionV relativeFrom="paragraph">
              <wp:posOffset>-635</wp:posOffset>
            </wp:positionV>
            <wp:extent cx="1143000" cy="1143000"/>
            <wp:effectExtent l="0" t="0" r="0" b="0"/>
            <wp:wrapNone/>
            <wp:docPr id="107"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3"/>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4AB3F5" w14:textId="77777777" w:rsidR="003B6242" w:rsidRPr="003B6242" w:rsidRDefault="003B6242" w:rsidP="003B6242">
      <w:pPr>
        <w:rPr>
          <w:rFonts w:ascii="Calibri" w:eastAsia="Calibri" w:hAnsi="Calibri" w:cs="Times New Roman"/>
          <w:lang w:eastAsia="en-US"/>
        </w:rPr>
      </w:pPr>
    </w:p>
    <w:p w14:paraId="5CE71C07" w14:textId="0AFAF0A0" w:rsidR="00F34308" w:rsidRPr="003B6242" w:rsidRDefault="007C5783" w:rsidP="003B6242">
      <w:pPr>
        <w:rPr>
          <w:rFonts w:ascii="Calibri" w:eastAsia="Calibri" w:hAnsi="Calibri" w:cs="Times New Roman"/>
          <w:lang w:eastAsia="en-US"/>
        </w:rPr>
      </w:pPr>
      <w:r w:rsidRPr="003B6242">
        <w:rPr>
          <w:rFonts w:ascii="Calibri" w:eastAsia="Calibri" w:hAnsi="Calibri" w:cs="Times New Roman"/>
          <w:noProof/>
          <w:lang w:eastAsia="en-US"/>
        </w:rPr>
        <mc:AlternateContent>
          <mc:Choice Requires="wps">
            <w:drawing>
              <wp:anchor distT="0" distB="0" distL="114300" distR="114300" simplePos="0" relativeHeight="251668480" behindDoc="0" locked="0" layoutInCell="1" allowOverlap="1" wp14:anchorId="102EB2BF" wp14:editId="69FF65F8">
                <wp:simplePos x="0" y="0"/>
                <wp:positionH relativeFrom="column">
                  <wp:posOffset>2228850</wp:posOffset>
                </wp:positionH>
                <wp:positionV relativeFrom="paragraph">
                  <wp:posOffset>7567037</wp:posOffset>
                </wp:positionV>
                <wp:extent cx="4409440" cy="593090"/>
                <wp:effectExtent l="0" t="0" r="0" b="0"/>
                <wp:wrapNone/>
                <wp:docPr id="9" name="Zone de texte 9"/>
                <wp:cNvGraphicFramePr/>
                <a:graphic xmlns:a="http://schemas.openxmlformats.org/drawingml/2006/main">
                  <a:graphicData uri="http://schemas.microsoft.com/office/word/2010/wordprocessingShape">
                    <wps:wsp>
                      <wps:cNvSpPr txBox="1"/>
                      <wps:spPr>
                        <a:xfrm>
                          <a:off x="0" y="0"/>
                          <a:ext cx="4409440" cy="593090"/>
                        </a:xfrm>
                        <a:prstGeom prst="rect">
                          <a:avLst/>
                        </a:prstGeom>
                        <a:noFill/>
                        <a:ln w="6350">
                          <a:noFill/>
                        </a:ln>
                      </wps:spPr>
                      <wps:txbx>
                        <w:txbxContent>
                          <w:p w14:paraId="247CF2AB" w14:textId="0324146D" w:rsidR="003B6242" w:rsidRPr="003B6242" w:rsidRDefault="003B6242" w:rsidP="003B6242">
                            <w:pPr>
                              <w:jc w:val="center"/>
                              <w:rPr>
                                <w:rFonts w:ascii="Century Gothic" w:hAnsi="Century Gothic"/>
                                <w:b/>
                                <w:bCs/>
                                <w:color w:val="FFFFFF"/>
                                <w:sz w:val="22"/>
                                <w:szCs w:val="22"/>
                              </w:rPr>
                            </w:pPr>
                            <w:r w:rsidRPr="003B6242">
                              <w:rPr>
                                <w:rFonts w:ascii="Century Gothic" w:hAnsi="Century Gothic"/>
                                <w:b/>
                                <w:bCs/>
                                <w:color w:val="FFFFFF"/>
                                <w:sz w:val="22"/>
                                <w:szCs w:val="22"/>
                              </w:rPr>
                              <w:t xml:space="preserve">ATELIER DE FORMATION DES JEUNES (HOMMES ET FEMMES) ENTREPRENEURS SUR </w:t>
                            </w:r>
                            <w:r w:rsidR="007C5783">
                              <w:rPr>
                                <w:rFonts w:ascii="Century Gothic" w:hAnsi="Century Gothic"/>
                                <w:b/>
                                <w:bCs/>
                                <w:color w:val="FFFFFF"/>
                                <w:sz w:val="22"/>
                                <w:szCs w:val="22"/>
                              </w:rPr>
                              <w:t>LA</w:t>
                            </w:r>
                            <w:r w:rsidRPr="003B6242">
                              <w:rPr>
                                <w:rFonts w:ascii="Century Gothic" w:hAnsi="Century Gothic"/>
                                <w:b/>
                                <w:bCs/>
                                <w:color w:val="FFFFFF"/>
                                <w:sz w:val="22"/>
                                <w:szCs w:val="22"/>
                              </w:rPr>
                              <w:t xml:space="preserve"> </w:t>
                            </w:r>
                            <w:r w:rsidR="007C5783">
                              <w:rPr>
                                <w:rFonts w:ascii="Century Gothic" w:hAnsi="Century Gothic"/>
                                <w:b/>
                                <w:bCs/>
                                <w:color w:val="FFFFFF"/>
                                <w:sz w:val="22"/>
                                <w:szCs w:val="22"/>
                              </w:rPr>
                              <w:t>MICRO-FINANCE RURALE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02EB2BF" id="_x0000_t202" coordsize="21600,21600" o:spt="202" path="m,l,21600r21600,l21600,xe">
                <v:stroke joinstyle="miter"/>
                <v:path gradientshapeok="t" o:connecttype="rect"/>
              </v:shapetype>
              <v:shape id="Zone de texte 9" o:spid="_x0000_s1026" type="#_x0000_t202" style="position:absolute;margin-left:175.5pt;margin-top:595.85pt;width:347.2pt;height:46.7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" filled="f" stroked="f" strokeweight=".5pt">
                <v:textbox>
                  <w:txbxContent>
                    <w:p w14:paraId="247CF2AB" w14:textId="0324146D" w:rsidR="003B6242" w:rsidRPr="003B6242" w:rsidRDefault="003B6242" w:rsidP="003B6242">
                      <w:pPr>
                        <w:jc w:val="center"/>
                        <w:rPr>
                          <w:rFonts w:ascii="Century Gothic" w:hAnsi="Century Gothic"/>
                          <w:b/>
                          <w:bCs/>
                          <w:color w:val="FFFFFF"/>
                          <w:sz w:val="22"/>
                          <w:szCs w:val="22"/>
                        </w:rPr>
                      </w:pPr>
                      <w:r w:rsidRPr="003B6242">
                        <w:rPr>
                          <w:rFonts w:ascii="Century Gothic" w:hAnsi="Century Gothic"/>
                          <w:b/>
                          <w:bCs/>
                          <w:color w:val="FFFFFF"/>
                          <w:sz w:val="22"/>
                          <w:szCs w:val="22"/>
                        </w:rPr>
                        <w:t xml:space="preserve">ATELIER DE FORMATION DES JEUNES (HOMMES ET FEMMES) ENTREPRENEURS SUR </w:t>
                      </w:r>
                      <w:r w:rsidR="007C5783">
                        <w:rPr>
                          <w:rFonts w:ascii="Century Gothic" w:hAnsi="Century Gothic"/>
                          <w:b/>
                          <w:bCs/>
                          <w:color w:val="FFFFFF"/>
                          <w:sz w:val="22"/>
                          <w:szCs w:val="22"/>
                        </w:rPr>
                        <w:t>LA</w:t>
                      </w:r>
                      <w:r w:rsidRPr="003B6242">
                        <w:rPr>
                          <w:rFonts w:ascii="Century Gothic" w:hAnsi="Century Gothic"/>
                          <w:b/>
                          <w:bCs/>
                          <w:color w:val="FFFFFF"/>
                          <w:sz w:val="22"/>
                          <w:szCs w:val="22"/>
                        </w:rPr>
                        <w:t xml:space="preserve"> </w:t>
                      </w:r>
                      <w:r w:rsidR="007C5783">
                        <w:rPr>
                          <w:rFonts w:ascii="Century Gothic" w:hAnsi="Century Gothic"/>
                          <w:b/>
                          <w:bCs/>
                          <w:color w:val="FFFFFF"/>
                          <w:sz w:val="22"/>
                          <w:szCs w:val="22"/>
                        </w:rPr>
                        <w:t>MICRO-FINANCE RURALE</w:t>
                      </w:r>
                    </w:p>
                  </w:txbxContent>
                </v:textbox>
              </v:shape>
            </w:pict>
          </mc:Fallback>
        </mc:AlternateContent>
      </w:r>
      <w:r w:rsidR="003B6242">
        <w:rPr>
          <w:rFonts w:ascii="Times New Roman" w:hAnsi="Times New Roman" w:cs="Times New Roman"/>
          <w:noProof/>
        </w:rPr>
        <w:drawing>
          <wp:anchor distT="0" distB="0" distL="114300" distR="114300" simplePos="0" relativeHeight="251665919" behindDoc="0" locked="0" layoutInCell="1" allowOverlap="1" wp14:anchorId="59FE8101" wp14:editId="57EDD68E">
            <wp:simplePos x="0" y="0"/>
            <wp:positionH relativeFrom="column">
              <wp:posOffset>-1104265</wp:posOffset>
            </wp:positionH>
            <wp:positionV relativeFrom="paragraph">
              <wp:posOffset>3228068</wp:posOffset>
            </wp:positionV>
            <wp:extent cx="8735387" cy="4134135"/>
            <wp:effectExtent l="0" t="0" r="2540" b="6350"/>
            <wp:wrapNone/>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rotWithShape="1">
                    <a:blip r:embed="rId11"/>
                    <a:srcRect t="15712" b="21189"/>
                    <a:stretch/>
                  </pic:blipFill>
                  <pic:spPr bwMode="auto">
                    <a:xfrm>
                      <a:off x="0" y="0"/>
                      <a:ext cx="8735387" cy="41341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B6242" w:rsidRPr="003B6242">
        <w:rPr>
          <w:rFonts w:ascii="Calibri" w:eastAsia="Calibri" w:hAnsi="Calibri" w:cs="Times New Roman"/>
          <w:noProof/>
          <w:lang w:eastAsia="en-US"/>
        </w:rPr>
        <mc:AlternateContent>
          <mc:Choice Requires="wps">
            <w:drawing>
              <wp:anchor distT="0" distB="0" distL="114300" distR="114300" simplePos="0" relativeHeight="251673600" behindDoc="0" locked="0" layoutInCell="1" allowOverlap="1" wp14:anchorId="18E62B26" wp14:editId="5112052E">
                <wp:simplePos x="0" y="0"/>
                <wp:positionH relativeFrom="column">
                  <wp:posOffset>-302895</wp:posOffset>
                </wp:positionH>
                <wp:positionV relativeFrom="paragraph">
                  <wp:posOffset>8176211</wp:posOffset>
                </wp:positionV>
                <wp:extent cx="1882223" cy="347472"/>
                <wp:effectExtent l="0" t="0" r="0" b="0"/>
                <wp:wrapNone/>
                <wp:docPr id="14" name="Zone de texte 14"/>
                <wp:cNvGraphicFramePr/>
                <a:graphic xmlns:a="http://schemas.openxmlformats.org/drawingml/2006/main">
                  <a:graphicData uri="http://schemas.microsoft.com/office/word/2010/wordprocessingShape">
                    <wps:wsp>
                      <wps:cNvSpPr txBox="1"/>
                      <wps:spPr>
                        <a:xfrm>
                          <a:off x="0" y="0"/>
                          <a:ext cx="1882223" cy="347472"/>
                        </a:xfrm>
                        <a:prstGeom prst="rect">
                          <a:avLst/>
                        </a:prstGeom>
                        <a:noFill/>
                        <a:ln w="6350">
                          <a:noFill/>
                        </a:ln>
                      </wps:spPr>
                      <wps:txbx>
                        <w:txbxContent>
                          <w:p w14:paraId="687653C6" w14:textId="77777777" w:rsidR="003B6242" w:rsidRPr="003B6242" w:rsidRDefault="003B6242" w:rsidP="003B6242">
                            <w:pPr>
                              <w:jc w:val="center"/>
                              <w:rPr>
                                <w:rFonts w:ascii="Century Gothic" w:hAnsi="Century Gothic"/>
                                <w:b/>
                                <w:bCs/>
                                <w:color w:val="FFFFFF"/>
                                <w:sz w:val="22"/>
                                <w:szCs w:val="22"/>
                              </w:rPr>
                            </w:pPr>
                            <w:r w:rsidRPr="003B6242">
                              <w:rPr>
                                <w:rFonts w:ascii="Century Gothic" w:hAnsi="Century Gothic"/>
                                <w:b/>
                                <w:bCs/>
                                <w:color w:val="FFFFFF"/>
                                <w:sz w:val="22"/>
                                <w:szCs w:val="22"/>
                              </w:rPr>
                              <w:t>CAHIER DU PARTICIPANT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E62B26" id="Zone de texte 14" o:spid="_x0000_s1027" type="#_x0000_t202" style="position:absolute;margin-left:-23.85pt;margin-top:643.8pt;width:148.2pt;height:27.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" filled="f" stroked="f" strokeweight=".5pt">
                <v:textbox>
                  <w:txbxContent>
                    <w:p w14:paraId="687653C6" w14:textId="77777777" w:rsidR="003B6242" w:rsidRPr="003B6242" w:rsidRDefault="003B6242" w:rsidP="003B6242">
                      <w:pPr>
                        <w:jc w:val="center"/>
                        <w:rPr>
                          <w:rFonts w:ascii="Century Gothic" w:hAnsi="Century Gothic"/>
                          <w:b/>
                          <w:bCs/>
                          <w:color w:val="FFFFFF"/>
                          <w:sz w:val="22"/>
                          <w:szCs w:val="22"/>
                        </w:rPr>
                      </w:pPr>
                      <w:r w:rsidRPr="003B6242">
                        <w:rPr>
                          <w:rFonts w:ascii="Century Gothic" w:hAnsi="Century Gothic"/>
                          <w:b/>
                          <w:bCs/>
                          <w:color w:val="FFFFFF"/>
                          <w:sz w:val="22"/>
                          <w:szCs w:val="22"/>
                        </w:rPr>
                        <w:t>CAHIER DU PARTICIPANT</w:t>
                      </w:r>
                    </w:p>
                  </w:txbxContent>
                </v:textbox>
              </v:shape>
            </w:pict>
          </mc:Fallback>
        </mc:AlternateContent>
      </w:r>
      <w:r w:rsidR="003B6242" w:rsidRPr="003B6242">
        <w:rPr>
          <w:rFonts w:ascii="Calibri" w:eastAsia="Calibri" w:hAnsi="Calibri" w:cs="Times New Roman"/>
          <w:noProof/>
          <w:lang w:eastAsia="en-US"/>
        </w:rPr>
        <mc:AlternateContent>
          <mc:Choice Requires="wps">
            <w:drawing>
              <wp:anchor distT="0" distB="0" distL="114300" distR="114300" simplePos="0" relativeHeight="251672576" behindDoc="0" locked="0" layoutInCell="1" allowOverlap="1" wp14:anchorId="3B5D8E47" wp14:editId="0F280819">
                <wp:simplePos x="0" y="0"/>
                <wp:positionH relativeFrom="column">
                  <wp:posOffset>60325</wp:posOffset>
                </wp:positionH>
                <wp:positionV relativeFrom="paragraph">
                  <wp:posOffset>7363460</wp:posOffset>
                </wp:positionV>
                <wp:extent cx="1165860" cy="347472"/>
                <wp:effectExtent l="0" t="0" r="0" b="0"/>
                <wp:wrapNone/>
                <wp:docPr id="13" name="Zone de texte 13"/>
                <wp:cNvGraphicFramePr/>
                <a:graphic xmlns:a="http://schemas.openxmlformats.org/drawingml/2006/main">
                  <a:graphicData uri="http://schemas.microsoft.com/office/word/2010/wordprocessingShape">
                    <wps:wsp>
                      <wps:cNvSpPr txBox="1"/>
                      <wps:spPr>
                        <a:xfrm>
                          <a:off x="0" y="0"/>
                          <a:ext cx="1165860" cy="347472"/>
                        </a:xfrm>
                        <a:prstGeom prst="rect">
                          <a:avLst/>
                        </a:prstGeom>
                        <a:noFill/>
                        <a:ln w="6350">
                          <a:noFill/>
                        </a:ln>
                      </wps:spPr>
                      <wps:txbx>
                        <w:txbxContent>
                          <w:p w14:paraId="1E78C1FA" w14:textId="77777777" w:rsidR="003B6242" w:rsidRPr="003B6242" w:rsidRDefault="003B6242" w:rsidP="003B6242">
                            <w:pPr>
                              <w:rPr>
                                <w:rFonts w:ascii="Century Gothic" w:hAnsi="Century Gothic"/>
                                <w:b/>
                                <w:bCs/>
                                <w:color w:val="FFFFFF"/>
                                <w:sz w:val="28"/>
                                <w:szCs w:val="28"/>
                              </w:rPr>
                            </w:pPr>
                            <w:r w:rsidRPr="003B6242">
                              <w:rPr>
                                <w:rFonts w:ascii="Century Gothic" w:hAnsi="Century Gothic"/>
                                <w:b/>
                                <w:bCs/>
                                <w:color w:val="FFFFFF"/>
                                <w:sz w:val="28"/>
                                <w:szCs w:val="28"/>
                              </w:rPr>
                              <w:t>AOUT 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5D8E47" id="Zone de texte 13" o:spid="_x0000_s1028" type="#_x0000_t202" style="position:absolute;margin-left:4.75pt;margin-top:579.8pt;width:91.8pt;height:27.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" filled="f" stroked="f" strokeweight=".5pt">
                <v:textbox>
                  <w:txbxContent>
                    <w:p w14:paraId="1E78C1FA" w14:textId="77777777" w:rsidR="003B6242" w:rsidRPr="003B6242" w:rsidRDefault="003B6242" w:rsidP="003B6242">
                      <w:pPr>
                        <w:rPr>
                          <w:rFonts w:ascii="Century Gothic" w:hAnsi="Century Gothic"/>
                          <w:b/>
                          <w:bCs/>
                          <w:color w:val="FFFFFF"/>
                          <w:sz w:val="28"/>
                          <w:szCs w:val="28"/>
                        </w:rPr>
                      </w:pPr>
                      <w:r w:rsidRPr="003B6242">
                        <w:rPr>
                          <w:rFonts w:ascii="Century Gothic" w:hAnsi="Century Gothic"/>
                          <w:b/>
                          <w:bCs/>
                          <w:color w:val="FFFFFF"/>
                          <w:sz w:val="28"/>
                          <w:szCs w:val="28"/>
                        </w:rPr>
                        <w:t>AOUT 2021</w:t>
                      </w:r>
                    </w:p>
                  </w:txbxContent>
                </v:textbox>
              </v:shape>
            </w:pict>
          </mc:Fallback>
        </mc:AlternateContent>
      </w:r>
      <w:r w:rsidR="003B6242" w:rsidRPr="003B6242">
        <w:rPr>
          <w:rFonts w:ascii="Calibri" w:eastAsia="Calibri" w:hAnsi="Calibri" w:cs="Times New Roman"/>
          <w:noProof/>
          <w:lang w:eastAsia="en-US"/>
        </w:rPr>
        <mc:AlternateContent>
          <mc:Choice Requires="wps">
            <w:drawing>
              <wp:anchor distT="0" distB="0" distL="114300" distR="114300" simplePos="0" relativeHeight="251671552" behindDoc="0" locked="0" layoutInCell="1" allowOverlap="1" wp14:anchorId="0DCB5371" wp14:editId="4C4CDDE8">
                <wp:simplePos x="0" y="0"/>
                <wp:positionH relativeFrom="column">
                  <wp:posOffset>2371503</wp:posOffset>
                </wp:positionH>
                <wp:positionV relativeFrom="paragraph">
                  <wp:posOffset>2512060</wp:posOffset>
                </wp:positionV>
                <wp:extent cx="2256155" cy="481965"/>
                <wp:effectExtent l="0" t="0" r="0" b="0"/>
                <wp:wrapNone/>
                <wp:docPr id="12" name="Zone de texte 12"/>
                <wp:cNvGraphicFramePr/>
                <a:graphic xmlns:a="http://schemas.openxmlformats.org/drawingml/2006/main">
                  <a:graphicData uri="http://schemas.microsoft.com/office/word/2010/wordprocessingShape">
                    <wps:wsp>
                      <wps:cNvSpPr txBox="1"/>
                      <wps:spPr>
                        <a:xfrm>
                          <a:off x="0" y="0"/>
                          <a:ext cx="2256155" cy="481965"/>
                        </a:xfrm>
                        <a:prstGeom prst="rect">
                          <a:avLst/>
                        </a:prstGeom>
                        <a:noFill/>
                        <a:ln w="6350">
                          <a:noFill/>
                        </a:ln>
                      </wps:spPr>
                      <wps:txbx>
                        <w:txbxContent>
                          <w:p w14:paraId="19B64EA4" w14:textId="77777777" w:rsidR="003B6242" w:rsidRPr="003B6242" w:rsidRDefault="003B6242" w:rsidP="003B6242">
                            <w:pPr>
                              <w:rPr>
                                <w:rFonts w:ascii="Century Gothic" w:hAnsi="Century Gothic"/>
                                <w:b/>
                                <w:bCs/>
                                <w:color w:val="FFFFFF"/>
                                <w:sz w:val="36"/>
                                <w:szCs w:val="36"/>
                              </w:rPr>
                            </w:pPr>
                            <w:r w:rsidRPr="003B6242">
                              <w:rPr>
                                <w:rFonts w:ascii="Century Gothic" w:hAnsi="Century Gothic"/>
                                <w:b/>
                                <w:bCs/>
                                <w:color w:val="FFFFFF"/>
                                <w:sz w:val="36"/>
                                <w:szCs w:val="36"/>
                              </w:rPr>
                              <w:t>PASARC II-M/CCC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CB5371" id="Zone de texte 12" o:spid="_x0000_s1029" type="#_x0000_t202" style="position:absolute;margin-left:186.75pt;margin-top:197.8pt;width:177.65pt;height:37.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" filled="f" stroked="f" strokeweight=".5pt">
                <v:textbox>
                  <w:txbxContent>
                    <w:p w14:paraId="19B64EA4" w14:textId="77777777" w:rsidR="003B6242" w:rsidRPr="003B6242" w:rsidRDefault="003B6242" w:rsidP="003B6242">
                      <w:pPr>
                        <w:rPr>
                          <w:rFonts w:ascii="Century Gothic" w:hAnsi="Century Gothic"/>
                          <w:b/>
                          <w:bCs/>
                          <w:color w:val="FFFFFF"/>
                          <w:sz w:val="36"/>
                          <w:szCs w:val="36"/>
                        </w:rPr>
                      </w:pPr>
                      <w:r w:rsidRPr="003B6242">
                        <w:rPr>
                          <w:rFonts w:ascii="Century Gothic" w:hAnsi="Century Gothic"/>
                          <w:b/>
                          <w:bCs/>
                          <w:color w:val="FFFFFF"/>
                          <w:sz w:val="36"/>
                          <w:szCs w:val="36"/>
                        </w:rPr>
                        <w:t>PASARC II-M/CCC</w:t>
                      </w:r>
                    </w:p>
                  </w:txbxContent>
                </v:textbox>
              </v:shape>
            </w:pict>
          </mc:Fallback>
        </mc:AlternateContent>
      </w:r>
      <w:r w:rsidR="003B6242" w:rsidRPr="003B6242">
        <w:rPr>
          <w:rFonts w:ascii="Calibri" w:eastAsia="Calibri" w:hAnsi="Calibri" w:cs="Times New Roman"/>
          <w:noProof/>
          <w:lang w:eastAsia="en-US"/>
        </w:rPr>
        <mc:AlternateContent>
          <mc:Choice Requires="wps">
            <w:drawing>
              <wp:anchor distT="0" distB="0" distL="114300" distR="114300" simplePos="0" relativeHeight="251663360" behindDoc="0" locked="0" layoutInCell="1" allowOverlap="1" wp14:anchorId="3BE9EE8A" wp14:editId="1870F522">
                <wp:simplePos x="0" y="0"/>
                <wp:positionH relativeFrom="column">
                  <wp:posOffset>2259041</wp:posOffset>
                </wp:positionH>
                <wp:positionV relativeFrom="paragraph">
                  <wp:posOffset>7486650</wp:posOffset>
                </wp:positionV>
                <wp:extent cx="8493068" cy="593090"/>
                <wp:effectExtent l="0" t="0" r="3810" b="3810"/>
                <wp:wrapNone/>
                <wp:docPr id="2" name="Rectangle 2"/>
                <wp:cNvGraphicFramePr/>
                <a:graphic xmlns:a="http://schemas.openxmlformats.org/drawingml/2006/main">
                  <a:graphicData uri="http://schemas.microsoft.com/office/word/2010/wordprocessingShape">
                    <wps:wsp>
                      <wps:cNvSpPr/>
                      <wps:spPr>
                        <a:xfrm>
                          <a:off x="0" y="0"/>
                          <a:ext cx="8493068" cy="593090"/>
                        </a:xfrm>
                        <a:prstGeom prst="rect">
                          <a:avLst/>
                        </a:prstGeom>
                        <a:solidFill>
                          <a:sysClr val="window" lastClr="FFFFFF">
                            <a:lumMod val="65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EAA8A1A" id="Rectangle 2" o:spid="_x0000_s1026" style="position:absolute;margin-left:177.9pt;margin-top:589.5pt;width:668.75pt;height:46.7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" fillcolor="#a6a6a6" stroked="f" strokeweight="1pt"/>
            </w:pict>
          </mc:Fallback>
        </mc:AlternateContent>
      </w:r>
      <w:r w:rsidR="003B6242" w:rsidRPr="003B6242">
        <w:rPr>
          <w:rFonts w:ascii="Calibri" w:eastAsia="Calibri" w:hAnsi="Calibri" w:cs="Times New Roman"/>
          <w:noProof/>
          <w:lang w:eastAsia="en-US"/>
        </w:rPr>
        <mc:AlternateContent>
          <mc:Choice Requires="wps">
            <w:drawing>
              <wp:anchor distT="0" distB="0" distL="114300" distR="114300" simplePos="0" relativeHeight="251670528" behindDoc="0" locked="0" layoutInCell="1" allowOverlap="1" wp14:anchorId="4078DA64" wp14:editId="775EFB47">
                <wp:simplePos x="0" y="0"/>
                <wp:positionH relativeFrom="column">
                  <wp:posOffset>2362835</wp:posOffset>
                </wp:positionH>
                <wp:positionV relativeFrom="paragraph">
                  <wp:posOffset>933450</wp:posOffset>
                </wp:positionV>
                <wp:extent cx="3590290" cy="1579245"/>
                <wp:effectExtent l="0" t="0" r="0" b="0"/>
                <wp:wrapNone/>
                <wp:docPr id="10" name="Zone de texte 10"/>
                <wp:cNvGraphicFramePr/>
                <a:graphic xmlns:a="http://schemas.openxmlformats.org/drawingml/2006/main">
                  <a:graphicData uri="http://schemas.microsoft.com/office/word/2010/wordprocessingShape">
                    <wps:wsp>
                      <wps:cNvSpPr txBox="1"/>
                      <wps:spPr>
                        <a:xfrm>
                          <a:off x="0" y="0"/>
                          <a:ext cx="3590290" cy="1579245"/>
                        </a:xfrm>
                        <a:prstGeom prst="rect">
                          <a:avLst/>
                        </a:prstGeom>
                        <a:noFill/>
                        <a:ln w="6350">
                          <a:noFill/>
                        </a:ln>
                      </wps:spPr>
                      <wps:txbx>
                        <w:txbxContent>
                          <w:p w14:paraId="01F3B39D" w14:textId="77777777" w:rsidR="003B6242" w:rsidRPr="003B6242" w:rsidRDefault="003B6242" w:rsidP="003B6242">
                            <w:pPr>
                              <w:rPr>
                                <w:rFonts w:ascii="Century Gothic" w:hAnsi="Century Gothic"/>
                                <w:b/>
                                <w:bCs/>
                                <w:color w:val="FFFFFF"/>
                                <w:sz w:val="36"/>
                                <w:szCs w:val="36"/>
                              </w:rPr>
                            </w:pPr>
                            <w:r w:rsidRPr="003B6242">
                              <w:rPr>
                                <w:rFonts w:ascii="Century Gothic" w:hAnsi="Century Gothic"/>
                                <w:b/>
                                <w:bCs/>
                                <w:color w:val="FFFFFF"/>
                                <w:sz w:val="36"/>
                                <w:szCs w:val="36"/>
                              </w:rPr>
                              <w:t>PROJET D’APPUI A LA SECURITE ALIMENTAIRE ET LA RESILIENCE DES POPULATIONS AUX CRISES CLIMATIQUES ET SOCIALES DANS LA REGION DE MOPTI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78DA64" id="Zone de texte 10" o:spid="_x0000_s1030" type="#_x0000_t202" style="position:absolute;margin-left:186.05pt;margin-top:73.5pt;width:282.7pt;height:124.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" filled="f" stroked="f" strokeweight=".5pt">
                <v:textbox>
                  <w:txbxContent>
                    <w:p w14:paraId="01F3B39D" w14:textId="77777777" w:rsidR="003B6242" w:rsidRPr="003B6242" w:rsidRDefault="003B6242" w:rsidP="003B6242">
                      <w:pPr>
                        <w:rPr>
                          <w:rFonts w:ascii="Century Gothic" w:hAnsi="Century Gothic"/>
                          <w:b/>
                          <w:bCs/>
                          <w:color w:val="FFFFFF"/>
                          <w:sz w:val="36"/>
                          <w:szCs w:val="36"/>
                        </w:rPr>
                      </w:pPr>
                      <w:r w:rsidRPr="003B6242">
                        <w:rPr>
                          <w:rFonts w:ascii="Century Gothic" w:hAnsi="Century Gothic"/>
                          <w:b/>
                          <w:bCs/>
                          <w:color w:val="FFFFFF"/>
                          <w:sz w:val="36"/>
                          <w:szCs w:val="36"/>
                        </w:rPr>
                        <w:t>PROJET D’APPUI A LA SECURITE ALIMENTAIRE ET LA RESILIENCE DES POPULATIONS AUX CRISES CLIMATIQUES ET SOCIALES DANS LA REGION DE MOPTI</w:t>
                      </w:r>
                    </w:p>
                  </w:txbxContent>
                </v:textbox>
              </v:shape>
            </w:pict>
          </mc:Fallback>
        </mc:AlternateContent>
      </w:r>
      <w:r w:rsidR="003B6242" w:rsidRPr="003B6242">
        <w:rPr>
          <w:rFonts w:ascii="Calibri" w:eastAsia="Calibri" w:hAnsi="Calibri" w:cs="Times New Roman"/>
          <w:noProof/>
          <w:lang w:eastAsia="en-US"/>
        </w:rPr>
        <mc:AlternateContent>
          <mc:Choice Requires="wps">
            <w:drawing>
              <wp:anchor distT="0" distB="0" distL="114300" distR="114300" simplePos="0" relativeHeight="251669504" behindDoc="0" locked="0" layoutInCell="1" allowOverlap="1" wp14:anchorId="11DAC18A" wp14:editId="103F9098">
                <wp:simplePos x="0" y="0"/>
                <wp:positionH relativeFrom="column">
                  <wp:posOffset>2265045</wp:posOffset>
                </wp:positionH>
                <wp:positionV relativeFrom="paragraph">
                  <wp:posOffset>816610</wp:posOffset>
                </wp:positionV>
                <wp:extent cx="3689985" cy="6666230"/>
                <wp:effectExtent l="0" t="0" r="5715" b="1270"/>
                <wp:wrapNone/>
                <wp:docPr id="11" name="Rectangle 11"/>
                <wp:cNvGraphicFramePr/>
                <a:graphic xmlns:a="http://schemas.openxmlformats.org/drawingml/2006/main">
                  <a:graphicData uri="http://schemas.microsoft.com/office/word/2010/wordprocessingShape">
                    <wps:wsp>
                      <wps:cNvSpPr/>
                      <wps:spPr>
                        <a:xfrm>
                          <a:off x="0" y="0"/>
                          <a:ext cx="3689985" cy="6666230"/>
                        </a:xfrm>
                        <a:prstGeom prst="rect">
                          <a:avLst/>
                        </a:prstGeom>
                        <a:solidFill>
                          <a:sysClr val="window" lastClr="FFFFFF">
                            <a:alpha val="30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5F88B0" id="Rectangle 11" o:spid="_x0000_s1026" style="position:absolute;margin-left:178.35pt;margin-top:64.3pt;width:290.55pt;height:524.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" fillcolor="window" stroked="f" strokeweight="1pt">
                <v:fill opacity="19789f"/>
              </v:rect>
            </w:pict>
          </mc:Fallback>
        </mc:AlternateContent>
      </w:r>
      <w:r w:rsidR="003B6242" w:rsidRPr="003B6242">
        <w:rPr>
          <w:rFonts w:ascii="Calibri" w:eastAsia="Calibri" w:hAnsi="Calibri" w:cs="Times New Roman"/>
          <w:noProof/>
          <w:lang w:eastAsia="en-US"/>
        </w:rPr>
        <mc:AlternateContent>
          <mc:Choice Requires="wps">
            <w:drawing>
              <wp:anchor distT="0" distB="0" distL="114300" distR="114300" simplePos="0" relativeHeight="251662336" behindDoc="0" locked="0" layoutInCell="1" allowOverlap="1" wp14:anchorId="719AD94E" wp14:editId="5C8F671E">
                <wp:simplePos x="0" y="0"/>
                <wp:positionH relativeFrom="column">
                  <wp:posOffset>1781810</wp:posOffset>
                </wp:positionH>
                <wp:positionV relativeFrom="paragraph">
                  <wp:posOffset>7482840</wp:posOffset>
                </wp:positionV>
                <wp:extent cx="8427085" cy="593090"/>
                <wp:effectExtent l="0" t="0" r="5715" b="3810"/>
                <wp:wrapNone/>
                <wp:docPr id="3" name="Rectangle 3"/>
                <wp:cNvGraphicFramePr/>
                <a:graphic xmlns:a="http://schemas.openxmlformats.org/drawingml/2006/main">
                  <a:graphicData uri="http://schemas.microsoft.com/office/word/2010/wordprocessingShape">
                    <wps:wsp>
                      <wps:cNvSpPr/>
                      <wps:spPr>
                        <a:xfrm>
                          <a:off x="0" y="0"/>
                          <a:ext cx="8427085" cy="593090"/>
                        </a:xfrm>
                        <a:prstGeom prst="rect">
                          <a:avLst/>
                        </a:prstGeom>
                        <a:solidFill>
                          <a:srgbClr val="A5A5A5">
                            <a:lumMod val="40000"/>
                            <a:lumOff val="6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C046DD6" id="Rectangle 3" o:spid="_x0000_s1026" style="position:absolute;margin-left:140.3pt;margin-top:589.2pt;width:663.55pt;height:46.7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" fillcolor="#dbdbdb" stroked="f" strokeweight="1pt"/>
            </w:pict>
          </mc:Fallback>
        </mc:AlternateContent>
      </w:r>
      <w:r w:rsidR="003B6242" w:rsidRPr="003B6242">
        <w:rPr>
          <w:rFonts w:ascii="Calibri" w:eastAsia="Calibri" w:hAnsi="Calibri" w:cs="Times New Roman"/>
          <w:noProof/>
          <w:lang w:eastAsia="en-US"/>
        </w:rPr>
        <mc:AlternateContent>
          <mc:Choice Requires="wps">
            <w:drawing>
              <wp:anchor distT="0" distB="0" distL="114300" distR="114300" simplePos="0" relativeHeight="251667456" behindDoc="0" locked="0" layoutInCell="1" allowOverlap="1" wp14:anchorId="0473C564" wp14:editId="6868387C">
                <wp:simplePos x="0" y="0"/>
                <wp:positionH relativeFrom="column">
                  <wp:posOffset>-314325</wp:posOffset>
                </wp:positionH>
                <wp:positionV relativeFrom="paragraph">
                  <wp:posOffset>7740765</wp:posOffset>
                </wp:positionV>
                <wp:extent cx="1895475" cy="1812925"/>
                <wp:effectExtent l="0" t="0" r="0" b="3175"/>
                <wp:wrapNone/>
                <wp:docPr id="6" name="Rectangle 6"/>
                <wp:cNvGraphicFramePr/>
                <a:graphic xmlns:a="http://schemas.openxmlformats.org/drawingml/2006/main">
                  <a:graphicData uri="http://schemas.microsoft.com/office/word/2010/wordprocessingShape">
                    <wps:wsp>
                      <wps:cNvSpPr/>
                      <wps:spPr>
                        <a:xfrm>
                          <a:off x="0" y="0"/>
                          <a:ext cx="1895475" cy="1812925"/>
                        </a:xfrm>
                        <a:prstGeom prst="rect">
                          <a:avLst/>
                        </a:prstGeom>
                        <a:solidFill>
                          <a:srgbClr val="E7E6E6">
                            <a:lumMod val="25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59E0963" id="Rectangle 6" o:spid="_x0000_s1026" style="position:absolute;margin-left:-24.75pt;margin-top:609.5pt;width:149.25pt;height:142.7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" fillcolor="#3b3838" stroked="f" strokeweight="1pt"/>
            </w:pict>
          </mc:Fallback>
        </mc:AlternateContent>
      </w:r>
      <w:r w:rsidR="003B6242" w:rsidRPr="003B6242">
        <w:rPr>
          <w:rFonts w:ascii="Calibri" w:eastAsia="Calibri" w:hAnsi="Calibri" w:cs="Times New Roman"/>
          <w:noProof/>
          <w:lang w:eastAsia="en-US"/>
        </w:rPr>
        <mc:AlternateContent>
          <mc:Choice Requires="wps">
            <w:drawing>
              <wp:anchor distT="0" distB="0" distL="114300" distR="114300" simplePos="0" relativeHeight="251664384" behindDoc="0" locked="0" layoutInCell="1" allowOverlap="1" wp14:anchorId="768AA91D" wp14:editId="4FC5F688">
                <wp:simplePos x="0" y="0"/>
                <wp:positionH relativeFrom="column">
                  <wp:posOffset>-1387475</wp:posOffset>
                </wp:positionH>
                <wp:positionV relativeFrom="paragraph">
                  <wp:posOffset>3234940</wp:posOffset>
                </wp:positionV>
                <wp:extent cx="8446770" cy="4145280"/>
                <wp:effectExtent l="0" t="0" r="0" b="0"/>
                <wp:wrapNone/>
                <wp:docPr id="4" name="Rectangle 4"/>
                <wp:cNvGraphicFramePr/>
                <a:graphic xmlns:a="http://schemas.openxmlformats.org/drawingml/2006/main">
                  <a:graphicData uri="http://schemas.microsoft.com/office/word/2010/wordprocessingShape">
                    <wps:wsp>
                      <wps:cNvSpPr/>
                      <wps:spPr>
                        <a:xfrm>
                          <a:off x="0" y="0"/>
                          <a:ext cx="8446770" cy="4145280"/>
                        </a:xfrm>
                        <a:prstGeom prst="rect">
                          <a:avLst/>
                        </a:prstGeom>
                        <a:solidFill>
                          <a:sysClr val="window" lastClr="FFFFFF">
                            <a:lumMod val="50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83F165C" id="Rectangle 4" o:spid="_x0000_s1026" style="position:absolute;margin-left:-109.25pt;margin-top:254.7pt;width:665.1pt;height:326.4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" fillcolor="#7f7f7f" stroked="f" strokeweight="1pt"/>
            </w:pict>
          </mc:Fallback>
        </mc:AlternateContent>
      </w:r>
      <w:r w:rsidR="003B6242" w:rsidRPr="003B6242">
        <w:rPr>
          <w:rFonts w:ascii="Calibri" w:eastAsia="Calibri" w:hAnsi="Calibri" w:cs="Times New Roman"/>
          <w:noProof/>
          <w:lang w:eastAsia="en-US"/>
        </w:rPr>
        <mc:AlternateContent>
          <mc:Choice Requires="wps">
            <w:drawing>
              <wp:anchor distT="0" distB="0" distL="114300" distR="114300" simplePos="0" relativeHeight="251661312" behindDoc="0" locked="0" layoutInCell="1" allowOverlap="1" wp14:anchorId="0CDC0564" wp14:editId="6FC7945C">
                <wp:simplePos x="0" y="0"/>
                <wp:positionH relativeFrom="column">
                  <wp:posOffset>-1407795</wp:posOffset>
                </wp:positionH>
                <wp:positionV relativeFrom="paragraph">
                  <wp:posOffset>872490</wp:posOffset>
                </wp:positionV>
                <wp:extent cx="8446770" cy="2214880"/>
                <wp:effectExtent l="0" t="0" r="0" b="0"/>
                <wp:wrapNone/>
                <wp:docPr id="1" name="Rectangle 1"/>
                <wp:cNvGraphicFramePr/>
                <a:graphic xmlns:a="http://schemas.openxmlformats.org/drawingml/2006/main">
                  <a:graphicData uri="http://schemas.microsoft.com/office/word/2010/wordprocessingShape">
                    <wps:wsp>
                      <wps:cNvSpPr/>
                      <wps:spPr>
                        <a:xfrm>
                          <a:off x="0" y="0"/>
                          <a:ext cx="8446770" cy="2214880"/>
                        </a:xfrm>
                        <a:prstGeom prst="rect">
                          <a:avLst/>
                        </a:prstGeom>
                        <a:solidFill>
                          <a:srgbClr val="E7E6E6">
                            <a:lumMod val="25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F6CDDB5" id="Rectangle 1" o:spid="_x0000_s1026" style="position:absolute;margin-left:-110.85pt;margin-top:68.7pt;width:665.1pt;height:174.4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" fillcolor="#3b3838" stroked="f" strokeweight="1pt"/>
            </w:pict>
          </mc:Fallback>
        </mc:AlternateContent>
      </w:r>
      <w:r w:rsidR="003B6242" w:rsidRPr="003B6242">
        <w:rPr>
          <w:rFonts w:ascii="Calibri" w:eastAsia="Calibri" w:hAnsi="Calibri" w:cs="Times New Roman"/>
          <w:lang w:eastAsia="en-US"/>
        </w:rPr>
        <w:br w:type="page"/>
      </w:r>
    </w:p>
    <w:p w14:paraId="292B2EB5" w14:textId="51D201D8" w:rsidR="00F34308" w:rsidRPr="00F34308" w:rsidRDefault="00F34308" w:rsidP="00DD41D6">
      <w:pPr>
        <w:tabs>
          <w:tab w:val="left" w:pos="6840"/>
        </w:tabs>
        <w:jc w:val="both"/>
        <w:rPr>
          <w:rFonts w:ascii="Times New Roman" w:hAnsi="Times New Roman" w:cs="Times New Roman"/>
          <w:b/>
        </w:rPr>
      </w:pPr>
      <w:r w:rsidRPr="00F34308">
        <w:rPr>
          <w:rFonts w:ascii="Times New Roman" w:hAnsi="Times New Roman" w:cs="Times New Roman"/>
          <w:b/>
        </w:rPr>
        <w:lastRenderedPageBreak/>
        <w:t>INTRODUCTION</w:t>
      </w:r>
    </w:p>
    <w:p w14:paraId="78AB9A63" w14:textId="77777777" w:rsidR="00F34308" w:rsidRDefault="00F34308" w:rsidP="00DD41D6">
      <w:pPr>
        <w:tabs>
          <w:tab w:val="left" w:pos="6840"/>
        </w:tabs>
        <w:jc w:val="both"/>
        <w:rPr>
          <w:rFonts w:ascii="Times New Roman" w:hAnsi="Times New Roman" w:cs="Times New Roman"/>
        </w:rPr>
      </w:pPr>
    </w:p>
    <w:p w14:paraId="6A4EB07D" w14:textId="150844A9" w:rsidR="00202D3A" w:rsidRPr="004F59E5" w:rsidRDefault="00202D3A" w:rsidP="00DD41D6">
      <w:pPr>
        <w:tabs>
          <w:tab w:val="left" w:pos="6840"/>
        </w:tabs>
        <w:jc w:val="both"/>
        <w:rPr>
          <w:rFonts w:ascii="Times New Roman" w:hAnsi="Times New Roman" w:cs="Times New Roman"/>
        </w:rPr>
      </w:pPr>
      <w:r w:rsidRPr="004F59E5">
        <w:rPr>
          <w:rFonts w:ascii="Times New Roman" w:hAnsi="Times New Roman" w:cs="Times New Roman"/>
        </w:rPr>
        <w:t>Dans la région de Mopti, les activités génératrices de revenus occupent une grande place dans l’économie familiale bien qu’elles s’exercent en général de façon informelle. De plus en plus, elles bénéficient de l’appui des projets et ONG à travers des aménagements d’infrastructures, l’équipement et le renforcement des capacités qui contribuent à accroitre leurs performances et  retombées sur l’alimentation et les revenus ménages et communautés.</w:t>
      </w:r>
    </w:p>
    <w:p w14:paraId="67D5943C" w14:textId="04928975" w:rsidR="005B520A" w:rsidRPr="004F59E5" w:rsidRDefault="00202D3A" w:rsidP="00DD41D6">
      <w:pPr>
        <w:jc w:val="both"/>
        <w:rPr>
          <w:rFonts w:ascii="Times New Roman" w:hAnsi="Times New Roman" w:cs="Times New Roman"/>
        </w:rPr>
      </w:pPr>
      <w:r w:rsidRPr="004F59E5">
        <w:rPr>
          <w:rFonts w:ascii="Times New Roman" w:hAnsi="Times New Roman" w:cs="Times New Roman"/>
        </w:rPr>
        <w:t>Toutefois les acteurs rencontrent quelques difficultés et contraintes au développement des chaines de valeur notamment le financement de l’approvisionnement en intrants et de la commercialisation des produits, l’insuffisance d’infrastructures de stockage et/ou de transformation des produits, la faiblesse des stratégies en matière de commercialisation et de compétitivité.</w:t>
      </w:r>
    </w:p>
    <w:p w14:paraId="07A4A00F" w14:textId="5247D689" w:rsidR="00202D3A" w:rsidRPr="004F59E5" w:rsidRDefault="005B520A" w:rsidP="00DD41D6">
      <w:pPr>
        <w:jc w:val="both"/>
        <w:rPr>
          <w:rFonts w:ascii="Times New Roman" w:hAnsi="Times New Roman" w:cs="Times New Roman"/>
        </w:rPr>
      </w:pPr>
      <w:r w:rsidRPr="004F59E5">
        <w:rPr>
          <w:rFonts w:ascii="Times New Roman" w:hAnsi="Times New Roman" w:cs="Times New Roman"/>
        </w:rPr>
        <w:t xml:space="preserve"> Les</w:t>
      </w:r>
      <w:r w:rsidR="00A13FA0" w:rsidRPr="004F59E5">
        <w:rPr>
          <w:rFonts w:ascii="Times New Roman" w:hAnsi="Times New Roman" w:cs="Times New Roman"/>
        </w:rPr>
        <w:t xml:space="preserve"> jeunes entrepreneurs </w:t>
      </w:r>
      <w:r w:rsidRPr="004F59E5">
        <w:rPr>
          <w:rFonts w:ascii="Times New Roman" w:hAnsi="Times New Roman" w:cs="Times New Roman"/>
        </w:rPr>
        <w:t>rencontrent des besoins généralement similaires à des niveaux plus importants : un besoin de financer son implantation, un besoin de financer des marchés spécifiques</w:t>
      </w:r>
      <w:r w:rsidR="00A13FA0" w:rsidRPr="004F59E5">
        <w:rPr>
          <w:rFonts w:ascii="Times New Roman" w:hAnsi="Times New Roman" w:cs="Times New Roman"/>
        </w:rPr>
        <w:t>.</w:t>
      </w:r>
      <w:r w:rsidRPr="004F59E5">
        <w:rPr>
          <w:rFonts w:ascii="Times New Roman" w:hAnsi="Times New Roman" w:cs="Times New Roman"/>
        </w:rPr>
        <w:t xml:space="preserve"> </w:t>
      </w:r>
    </w:p>
    <w:p w14:paraId="519D2641" w14:textId="77777777" w:rsidR="00A13FA0" w:rsidRPr="004F59E5" w:rsidRDefault="00202D3A" w:rsidP="00DD41D6">
      <w:pPr>
        <w:jc w:val="both"/>
        <w:rPr>
          <w:rFonts w:ascii="Times New Roman" w:hAnsi="Times New Roman" w:cs="Times New Roman"/>
          <w:lang w:val="fr-ML"/>
        </w:rPr>
      </w:pPr>
      <w:r w:rsidRPr="004F59E5">
        <w:rPr>
          <w:rFonts w:ascii="Times New Roman" w:hAnsi="Times New Roman" w:cs="Times New Roman"/>
        </w:rPr>
        <w:t>En raison de ces lacunes, la présente formation s’inscrit dans une vision</w:t>
      </w:r>
      <w:r w:rsidR="00A13FA0" w:rsidRPr="004F59E5">
        <w:rPr>
          <w:rFonts w:ascii="Times New Roman" w:hAnsi="Times New Roman" w:cs="Times New Roman"/>
        </w:rPr>
        <w:t xml:space="preserve"> de faire </w:t>
      </w:r>
      <w:r w:rsidR="00A13FA0" w:rsidRPr="004F59E5">
        <w:rPr>
          <w:rFonts w:ascii="Times New Roman" w:hAnsi="Times New Roman" w:cs="Times New Roman"/>
          <w:lang w:val="fr-ML"/>
        </w:rPr>
        <w:t>comprendre mieux</w:t>
      </w:r>
      <w:r w:rsidR="009A09FC" w:rsidRPr="004F59E5">
        <w:rPr>
          <w:rFonts w:ascii="Times New Roman" w:hAnsi="Times New Roman" w:cs="Times New Roman"/>
          <w:lang w:val="fr-ML"/>
        </w:rPr>
        <w:t>, 61 jeunes entrepreneurs,</w:t>
      </w:r>
      <w:r w:rsidR="00A13FA0" w:rsidRPr="004F59E5">
        <w:rPr>
          <w:rFonts w:ascii="Times New Roman" w:hAnsi="Times New Roman" w:cs="Times New Roman"/>
          <w:lang w:val="fr-ML"/>
        </w:rPr>
        <w:t xml:space="preserve"> les concepts et stratégies de la microfinance, les produits</w:t>
      </w:r>
      <w:r w:rsidR="009A09FC" w:rsidRPr="004F59E5">
        <w:rPr>
          <w:rFonts w:ascii="Times New Roman" w:hAnsi="Times New Roman" w:cs="Times New Roman"/>
          <w:lang w:val="fr-ML"/>
        </w:rPr>
        <w:t xml:space="preserve"> de crédits disponibles et appropriés à leurs besoins</w:t>
      </w:r>
      <w:r w:rsidR="00A13FA0" w:rsidRPr="004F59E5">
        <w:rPr>
          <w:rFonts w:ascii="Times New Roman" w:hAnsi="Times New Roman" w:cs="Times New Roman"/>
          <w:lang w:val="fr-ML"/>
        </w:rPr>
        <w:t xml:space="preserve"> et </w:t>
      </w:r>
      <w:r w:rsidR="009A09FC" w:rsidRPr="004F59E5">
        <w:rPr>
          <w:rFonts w:ascii="Times New Roman" w:hAnsi="Times New Roman" w:cs="Times New Roman"/>
          <w:lang w:val="fr-ML"/>
        </w:rPr>
        <w:t xml:space="preserve">les </w:t>
      </w:r>
      <w:r w:rsidR="00A13FA0" w:rsidRPr="004F59E5">
        <w:rPr>
          <w:rFonts w:ascii="Times New Roman" w:hAnsi="Times New Roman" w:cs="Times New Roman"/>
          <w:lang w:val="fr-ML"/>
        </w:rPr>
        <w:t>procédures pour l’accès au financement du crédit.</w:t>
      </w:r>
    </w:p>
    <w:p w14:paraId="14D17E68" w14:textId="77777777" w:rsidR="00982049" w:rsidRPr="004F59E5" w:rsidRDefault="00982049" w:rsidP="00DD41D6">
      <w:pPr>
        <w:pStyle w:val="Paragraphedeliste1"/>
        <w:ind w:left="0"/>
        <w:jc w:val="both"/>
        <w:rPr>
          <w:rFonts w:ascii="Times New Roman" w:hAnsi="Times New Roman"/>
          <w:b/>
          <w:sz w:val="32"/>
          <w:szCs w:val="24"/>
          <w:lang w:val="fr-FR"/>
        </w:rPr>
      </w:pPr>
    </w:p>
    <w:p w14:paraId="43EB19BF" w14:textId="77777777" w:rsidR="001D78F4" w:rsidRPr="004F59E5" w:rsidRDefault="001D78F4" w:rsidP="00B64369">
      <w:pPr>
        <w:pStyle w:val="Paragraphedeliste1"/>
        <w:numPr>
          <w:ilvl w:val="0"/>
          <w:numId w:val="21"/>
        </w:numPr>
        <w:jc w:val="both"/>
        <w:rPr>
          <w:rFonts w:ascii="Times New Roman" w:hAnsi="Times New Roman"/>
          <w:b/>
          <w:szCs w:val="24"/>
          <w:lang w:val="fr-FR"/>
        </w:rPr>
      </w:pPr>
      <w:r w:rsidRPr="004F59E5">
        <w:rPr>
          <w:rFonts w:ascii="Times New Roman" w:hAnsi="Times New Roman"/>
          <w:b/>
          <w:szCs w:val="24"/>
          <w:lang w:val="fr-FR"/>
        </w:rPr>
        <w:t>Objectif général</w:t>
      </w:r>
      <w:r w:rsidR="00CB3EA1" w:rsidRPr="004F59E5">
        <w:rPr>
          <w:rFonts w:ascii="Times New Roman" w:hAnsi="Times New Roman"/>
          <w:b/>
          <w:szCs w:val="24"/>
          <w:lang w:val="fr-FR"/>
        </w:rPr>
        <w:t> </w:t>
      </w:r>
      <w:r w:rsidR="009A5144" w:rsidRPr="004F59E5">
        <w:rPr>
          <w:rFonts w:ascii="Times New Roman" w:hAnsi="Times New Roman"/>
          <w:b/>
          <w:szCs w:val="24"/>
          <w:lang w:val="fr-FR"/>
        </w:rPr>
        <w:t>de l’atelier</w:t>
      </w:r>
      <w:r w:rsidR="00CB3EA1" w:rsidRPr="004F59E5">
        <w:rPr>
          <w:rFonts w:ascii="Times New Roman" w:hAnsi="Times New Roman"/>
          <w:b/>
          <w:szCs w:val="24"/>
          <w:lang w:val="fr-FR"/>
        </w:rPr>
        <w:t>:</w:t>
      </w:r>
    </w:p>
    <w:p w14:paraId="2D47968B" w14:textId="77777777" w:rsidR="00CB3EA1" w:rsidRPr="004F59E5" w:rsidRDefault="00CB3EA1" w:rsidP="00DD41D6">
      <w:pPr>
        <w:pStyle w:val="Paragraphedeliste1"/>
        <w:ind w:left="284"/>
        <w:jc w:val="both"/>
        <w:rPr>
          <w:rFonts w:ascii="Times New Roman" w:hAnsi="Times New Roman"/>
          <w:b/>
          <w:szCs w:val="24"/>
          <w:lang w:val="fr-FR"/>
        </w:rPr>
      </w:pPr>
    </w:p>
    <w:p w14:paraId="2E672A63" w14:textId="77777777" w:rsidR="009A09FC" w:rsidRPr="004F59E5" w:rsidRDefault="009A09FC" w:rsidP="00DD41D6">
      <w:pPr>
        <w:jc w:val="both"/>
        <w:rPr>
          <w:rFonts w:ascii="Times New Roman" w:hAnsi="Times New Roman" w:cs="Times New Roman"/>
        </w:rPr>
      </w:pPr>
      <w:r w:rsidRPr="004F59E5">
        <w:rPr>
          <w:rFonts w:ascii="Times New Roman" w:hAnsi="Times New Roman" w:cs="Times New Roman"/>
        </w:rPr>
        <w:t>L’objectif général de ce présent atelier</w:t>
      </w:r>
      <w:r w:rsidR="00856480" w:rsidRPr="004F59E5">
        <w:rPr>
          <w:rFonts w:ascii="Times New Roman" w:hAnsi="Times New Roman" w:cs="Times New Roman"/>
        </w:rPr>
        <w:t xml:space="preserve"> est</w:t>
      </w:r>
      <w:r w:rsidR="009A5144" w:rsidRPr="004F59E5">
        <w:rPr>
          <w:rFonts w:ascii="Times New Roman" w:hAnsi="Times New Roman" w:cs="Times New Roman"/>
        </w:rPr>
        <w:t xml:space="preserve"> de</w:t>
      </w:r>
      <w:r w:rsidR="00856480" w:rsidRPr="004F59E5">
        <w:rPr>
          <w:rFonts w:ascii="Times New Roman" w:hAnsi="Times New Roman" w:cs="Times New Roman"/>
        </w:rPr>
        <w:t xml:space="preserve"> r</w:t>
      </w:r>
      <w:r w:rsidRPr="004F59E5">
        <w:rPr>
          <w:rFonts w:ascii="Times New Roman" w:hAnsi="Times New Roman" w:cs="Times New Roman"/>
        </w:rPr>
        <w:t>enforcer les capacités de 61 jeunes entr</w:t>
      </w:r>
      <w:r w:rsidR="00856480" w:rsidRPr="004F59E5">
        <w:rPr>
          <w:rFonts w:ascii="Times New Roman" w:hAnsi="Times New Roman" w:cs="Times New Roman"/>
        </w:rPr>
        <w:t>epreneurs sur l'objet de la microfinance,</w:t>
      </w:r>
      <w:r w:rsidRPr="004F59E5">
        <w:rPr>
          <w:rFonts w:ascii="Times New Roman" w:hAnsi="Times New Roman" w:cs="Times New Roman"/>
        </w:rPr>
        <w:t xml:space="preserve"> les stratégies, les produits</w:t>
      </w:r>
      <w:r w:rsidR="00856480" w:rsidRPr="004F59E5">
        <w:rPr>
          <w:rFonts w:ascii="Times New Roman" w:hAnsi="Times New Roman" w:cs="Times New Roman"/>
        </w:rPr>
        <w:t xml:space="preserve"> et services</w:t>
      </w:r>
      <w:r w:rsidRPr="004F59E5">
        <w:rPr>
          <w:rFonts w:ascii="Times New Roman" w:hAnsi="Times New Roman" w:cs="Times New Roman"/>
        </w:rPr>
        <w:t xml:space="preserve"> financi</w:t>
      </w:r>
      <w:r w:rsidR="00856480" w:rsidRPr="004F59E5">
        <w:rPr>
          <w:rFonts w:ascii="Times New Roman" w:hAnsi="Times New Roman" w:cs="Times New Roman"/>
        </w:rPr>
        <w:t xml:space="preserve">ers, et les termes </w:t>
      </w:r>
      <w:r w:rsidR="006C37D4" w:rsidRPr="004F59E5">
        <w:rPr>
          <w:rFonts w:ascii="Times New Roman" w:hAnsi="Times New Roman" w:cs="Times New Roman"/>
        </w:rPr>
        <w:t>utilisés.</w:t>
      </w:r>
    </w:p>
    <w:p w14:paraId="46D1F447" w14:textId="77777777" w:rsidR="009A5144" w:rsidRPr="004F59E5" w:rsidRDefault="009A5144" w:rsidP="00DD41D6">
      <w:pPr>
        <w:jc w:val="both"/>
        <w:rPr>
          <w:rFonts w:ascii="Times New Roman" w:hAnsi="Times New Roman" w:cs="Times New Roman"/>
        </w:rPr>
      </w:pPr>
    </w:p>
    <w:p w14:paraId="7F95193D" w14:textId="77777777" w:rsidR="001D78F4" w:rsidRPr="004F59E5" w:rsidRDefault="009A5144" w:rsidP="00DD41D6">
      <w:pPr>
        <w:pStyle w:val="Corpsdetexte2"/>
        <w:rPr>
          <w:rFonts w:ascii="Times New Roman" w:hAnsi="Times New Roman"/>
          <w:b/>
          <w:sz w:val="32"/>
          <w:lang w:val="fr-ML" w:eastAsia="fr-FR"/>
        </w:rPr>
      </w:pPr>
      <w:r w:rsidRPr="004F59E5">
        <w:rPr>
          <w:rFonts w:ascii="Times New Roman" w:hAnsi="Times New Roman"/>
          <w:b/>
          <w:sz w:val="32"/>
          <w:lang w:eastAsia="fr-FR"/>
        </w:rPr>
        <w:t xml:space="preserve">MODULE I : </w:t>
      </w:r>
      <w:r w:rsidRPr="004F59E5">
        <w:rPr>
          <w:rFonts w:ascii="Times New Roman" w:hAnsi="Times New Roman"/>
          <w:b/>
          <w:sz w:val="32"/>
          <w:lang w:val="fr-ML" w:eastAsia="fr-FR"/>
        </w:rPr>
        <w:t>LES NOTIONS GÉNÉRALES DE LA MICRO FINANCE RURALE</w:t>
      </w:r>
    </w:p>
    <w:p w14:paraId="15F62403" w14:textId="77777777" w:rsidR="009A5144" w:rsidRPr="004F59E5" w:rsidRDefault="009A5144" w:rsidP="00DD41D6">
      <w:pPr>
        <w:pStyle w:val="Corpsdetexte2"/>
        <w:rPr>
          <w:rFonts w:ascii="Times New Roman" w:hAnsi="Times New Roman"/>
          <w:b/>
          <w:sz w:val="32"/>
          <w:lang w:eastAsia="fr-FR"/>
        </w:rPr>
      </w:pPr>
    </w:p>
    <w:p w14:paraId="1ED03B78" w14:textId="77777777" w:rsidR="006F6D2C" w:rsidRPr="004F59E5" w:rsidRDefault="006F6D2C" w:rsidP="00B64369">
      <w:pPr>
        <w:pStyle w:val="Paragraphedeliste"/>
        <w:numPr>
          <w:ilvl w:val="0"/>
          <w:numId w:val="22"/>
        </w:numPr>
        <w:tabs>
          <w:tab w:val="left" w:pos="6840"/>
        </w:tabs>
        <w:jc w:val="both"/>
        <w:rPr>
          <w:rFonts w:ascii="Times New Roman" w:hAnsi="Times New Roman" w:cs="Times New Roman"/>
          <w:b/>
          <w:sz w:val="28"/>
        </w:rPr>
      </w:pPr>
      <w:r w:rsidRPr="004F59E5">
        <w:rPr>
          <w:rFonts w:ascii="Times New Roman" w:hAnsi="Times New Roman" w:cs="Times New Roman"/>
          <w:b/>
          <w:sz w:val="28"/>
        </w:rPr>
        <w:t>LA MICROFINANCE</w:t>
      </w:r>
    </w:p>
    <w:p w14:paraId="35861CCC" w14:textId="77777777" w:rsidR="00081DAF" w:rsidRPr="004F59E5" w:rsidRDefault="00081DAF" w:rsidP="00DD41D6">
      <w:pPr>
        <w:pStyle w:val="Paragraphedeliste1"/>
        <w:ind w:left="0"/>
        <w:jc w:val="both"/>
        <w:rPr>
          <w:rFonts w:ascii="Times New Roman" w:hAnsi="Times New Roman"/>
          <w:b/>
          <w:bCs/>
          <w:lang w:val="fr-FR"/>
        </w:rPr>
      </w:pPr>
    </w:p>
    <w:p w14:paraId="750B8C68" w14:textId="77777777" w:rsidR="00081DAF" w:rsidRPr="004F59E5" w:rsidRDefault="00081DAF" w:rsidP="00DD41D6">
      <w:pPr>
        <w:pStyle w:val="Paragraphedeliste1"/>
        <w:ind w:left="0"/>
        <w:jc w:val="both"/>
        <w:rPr>
          <w:rFonts w:ascii="Times New Roman" w:hAnsi="Times New Roman"/>
          <w:bCs/>
          <w:lang w:val="fr-FR"/>
        </w:rPr>
      </w:pPr>
      <w:r w:rsidRPr="004F59E5">
        <w:rPr>
          <w:rFonts w:ascii="Times New Roman" w:hAnsi="Times New Roman"/>
          <w:bCs/>
          <w:lang w:val="fr-FR"/>
        </w:rPr>
        <w:t>Le terme de microfinance était à l’origine étroitement lié au microcrédit (c’est-à-dire de très petits prêts accordés à des emprunteurs non-salariés ayant des garanties limitées). Tout au long du micro-crédit, ils sont aussi accompagnés par un agent de crédit.</w:t>
      </w:r>
    </w:p>
    <w:p w14:paraId="57166ADD" w14:textId="77777777" w:rsidR="00081DAF" w:rsidRPr="004F59E5" w:rsidRDefault="00081DAF" w:rsidP="00DD41D6">
      <w:pPr>
        <w:pStyle w:val="Paragraphedeliste1"/>
        <w:ind w:left="0"/>
        <w:jc w:val="both"/>
        <w:rPr>
          <w:rFonts w:ascii="Times New Roman" w:hAnsi="Times New Roman"/>
          <w:b/>
          <w:bCs/>
          <w:lang w:val="fr-FR"/>
        </w:rPr>
      </w:pPr>
    </w:p>
    <w:p w14:paraId="120E8E82" w14:textId="77777777" w:rsidR="00081DAF" w:rsidRPr="004F59E5" w:rsidRDefault="00081DAF" w:rsidP="00B64369">
      <w:pPr>
        <w:pStyle w:val="Paragraphedeliste1"/>
        <w:numPr>
          <w:ilvl w:val="0"/>
          <w:numId w:val="23"/>
        </w:numPr>
        <w:jc w:val="both"/>
        <w:rPr>
          <w:rFonts w:ascii="Times New Roman" w:hAnsi="Times New Roman"/>
          <w:b/>
          <w:bCs/>
          <w:lang w:val="fr-FR"/>
        </w:rPr>
      </w:pPr>
      <w:r w:rsidRPr="004F59E5">
        <w:rPr>
          <w:rFonts w:ascii="Times New Roman" w:hAnsi="Times New Roman"/>
          <w:b/>
          <w:bCs/>
          <w:lang w:val="fr-FR"/>
        </w:rPr>
        <w:t>Historique</w:t>
      </w:r>
    </w:p>
    <w:p w14:paraId="537DCC1F" w14:textId="77777777" w:rsidR="00081DAF" w:rsidRPr="004F59E5" w:rsidRDefault="00081DAF" w:rsidP="00DD41D6">
      <w:pPr>
        <w:pStyle w:val="Paragraphedeliste1"/>
        <w:jc w:val="both"/>
        <w:rPr>
          <w:rFonts w:ascii="Times New Roman" w:hAnsi="Times New Roman"/>
          <w:b/>
          <w:bCs/>
          <w:lang w:val="fr-FR"/>
        </w:rPr>
      </w:pPr>
    </w:p>
    <w:p w14:paraId="1C0C9243" w14:textId="77777777" w:rsidR="00081DAF" w:rsidRPr="004F59E5" w:rsidRDefault="00081DAF" w:rsidP="00DD41D6">
      <w:pPr>
        <w:pStyle w:val="Paragraphedeliste1"/>
        <w:spacing w:line="276" w:lineRule="auto"/>
        <w:ind w:left="0"/>
        <w:jc w:val="both"/>
        <w:rPr>
          <w:rFonts w:ascii="Times New Roman" w:hAnsi="Times New Roman"/>
          <w:bCs/>
          <w:lang w:val="fr-FR"/>
        </w:rPr>
      </w:pPr>
      <w:r w:rsidRPr="004F59E5">
        <w:rPr>
          <w:rFonts w:ascii="Times New Roman" w:hAnsi="Times New Roman"/>
          <w:bCs/>
          <w:lang w:val="fr-FR"/>
        </w:rPr>
        <w:t>C’est Muhammad Yunus, entrepreneur et professeur d’économie à l’Université de Chittagong au Bangladesh, qui fut le premier en 1975 à initier et lancer le projet des microcrédits avec la Grameen Bank et ouvre la voie à de nombreuses autres expériences menées dans le monde entier.</w:t>
      </w:r>
    </w:p>
    <w:p w14:paraId="2953D561" w14:textId="77777777" w:rsidR="00081DAF" w:rsidRPr="004F59E5" w:rsidRDefault="00081DAF" w:rsidP="00DD41D6">
      <w:pPr>
        <w:pStyle w:val="Paragraphedeliste1"/>
        <w:spacing w:line="276" w:lineRule="auto"/>
        <w:ind w:left="0"/>
        <w:jc w:val="both"/>
        <w:rPr>
          <w:rFonts w:ascii="Times New Roman" w:hAnsi="Times New Roman"/>
          <w:bCs/>
          <w:lang w:val="fr-FR"/>
        </w:rPr>
      </w:pPr>
      <w:r w:rsidRPr="004F59E5">
        <w:rPr>
          <w:rFonts w:ascii="Times New Roman" w:hAnsi="Times New Roman"/>
          <w:bCs/>
          <w:lang w:val="fr-FR"/>
        </w:rPr>
        <w:t>Des institutions sont créées pour fournir aux pauvres des moyens de créer leur gagne-pain et les outils pour gérer le risque associé.</w:t>
      </w:r>
    </w:p>
    <w:p w14:paraId="102DB731" w14:textId="77777777" w:rsidR="00081DAF" w:rsidRPr="004F59E5" w:rsidRDefault="00081DAF" w:rsidP="00DD41D6">
      <w:pPr>
        <w:pStyle w:val="Paragraphedeliste1"/>
        <w:spacing w:line="276" w:lineRule="auto"/>
        <w:ind w:left="0"/>
        <w:jc w:val="both"/>
        <w:rPr>
          <w:rFonts w:ascii="Times New Roman" w:hAnsi="Times New Roman"/>
          <w:bCs/>
          <w:lang w:val="fr-FR"/>
        </w:rPr>
      </w:pPr>
      <w:r w:rsidRPr="004F59E5">
        <w:rPr>
          <w:rFonts w:ascii="Times New Roman" w:hAnsi="Times New Roman"/>
          <w:bCs/>
          <w:lang w:val="fr-FR"/>
        </w:rPr>
        <w:t>Les premières expériences apparaissent au Mali en 1993. Elles sont régies au Mali par la nouvelle loi n°10-013 du 20 Mai 2010 et son décret d’application n°10-315 du  03 juillet 2010.</w:t>
      </w:r>
    </w:p>
    <w:p w14:paraId="44D99B2E" w14:textId="77777777" w:rsidR="00081DAF" w:rsidRPr="004F59E5" w:rsidRDefault="00081DAF" w:rsidP="00DD41D6">
      <w:pPr>
        <w:pStyle w:val="Paragraphedeliste1"/>
        <w:spacing w:line="276" w:lineRule="auto"/>
        <w:ind w:left="0"/>
        <w:jc w:val="both"/>
        <w:rPr>
          <w:rFonts w:ascii="Times New Roman" w:hAnsi="Times New Roman"/>
          <w:bCs/>
          <w:lang w:val="fr-FR"/>
        </w:rPr>
      </w:pPr>
      <w:r w:rsidRPr="004F59E5">
        <w:rPr>
          <w:rFonts w:ascii="Times New Roman" w:hAnsi="Times New Roman"/>
          <w:bCs/>
          <w:lang w:val="fr-FR"/>
        </w:rPr>
        <w:t>Elles ont pour public cible uniquement les pauvres (hommes, femmes) qui disposent ou non de peu de ressources pour constituer une épargne importante, mais qui peuvent valoriser le micro crédit. Il s’agit des plus économiquement faibles, mais actifs.</w:t>
      </w:r>
    </w:p>
    <w:p w14:paraId="6B231F61" w14:textId="77777777" w:rsidR="00081DAF" w:rsidRPr="004F59E5" w:rsidRDefault="00081DAF" w:rsidP="00DD41D6">
      <w:pPr>
        <w:tabs>
          <w:tab w:val="left" w:pos="6840"/>
        </w:tabs>
        <w:spacing w:line="276" w:lineRule="auto"/>
        <w:jc w:val="both"/>
        <w:rPr>
          <w:rFonts w:ascii="Times New Roman" w:hAnsi="Times New Roman"/>
          <w:bCs/>
        </w:rPr>
      </w:pPr>
    </w:p>
    <w:p w14:paraId="3D77CD1E" w14:textId="77777777" w:rsidR="006F49B4" w:rsidRPr="004F59E5" w:rsidRDefault="000B021C" w:rsidP="00DD41D6">
      <w:pPr>
        <w:tabs>
          <w:tab w:val="left" w:pos="6840"/>
        </w:tabs>
        <w:spacing w:line="276" w:lineRule="auto"/>
        <w:jc w:val="both"/>
        <w:rPr>
          <w:rFonts w:ascii="Times New Roman" w:hAnsi="Times New Roman"/>
          <w:b/>
          <w:bCs/>
        </w:rPr>
      </w:pPr>
      <w:r w:rsidRPr="004F59E5">
        <w:rPr>
          <w:rFonts w:ascii="Times New Roman" w:hAnsi="Times New Roman"/>
          <w:bCs/>
        </w:rPr>
        <w:t xml:space="preserve">La microfinance est un secteur qui concerne les dispositifs permettant d’allouer des crédits de faible montant à des personnes à faible revenu. </w:t>
      </w:r>
      <w:r w:rsidR="00F92B84" w:rsidRPr="004F59E5">
        <w:rPr>
          <w:rFonts w:ascii="Times New Roman" w:hAnsi="Times New Roman"/>
          <w:bCs/>
        </w:rPr>
        <w:t xml:space="preserve">Ce sont donc celles qui n’ont pas accès aux services des institutions financières classiques. Il s’agit généralement des petits agriculteurs (éleveurs et cultivateurs), </w:t>
      </w:r>
      <w:r w:rsidR="001D5D2A" w:rsidRPr="004F59E5">
        <w:rPr>
          <w:rFonts w:ascii="Times New Roman" w:hAnsi="Times New Roman"/>
          <w:bCs/>
        </w:rPr>
        <w:t xml:space="preserve">petits </w:t>
      </w:r>
      <w:r w:rsidR="00F92B84" w:rsidRPr="004F59E5">
        <w:rPr>
          <w:rFonts w:ascii="Times New Roman" w:hAnsi="Times New Roman"/>
          <w:bCs/>
        </w:rPr>
        <w:t xml:space="preserve">commerçants, </w:t>
      </w:r>
      <w:r w:rsidR="001D5D2A" w:rsidRPr="004F59E5">
        <w:rPr>
          <w:rFonts w:ascii="Times New Roman" w:hAnsi="Times New Roman"/>
          <w:bCs/>
        </w:rPr>
        <w:t xml:space="preserve">petits </w:t>
      </w:r>
      <w:r w:rsidR="00F92B84" w:rsidRPr="004F59E5">
        <w:rPr>
          <w:rFonts w:ascii="Times New Roman" w:hAnsi="Times New Roman"/>
          <w:bCs/>
        </w:rPr>
        <w:t xml:space="preserve">prestataires de services ou artisans. </w:t>
      </w:r>
      <w:r w:rsidR="006F49B4" w:rsidRPr="004F59E5">
        <w:rPr>
          <w:rFonts w:ascii="Times New Roman" w:hAnsi="Times New Roman"/>
          <w:bCs/>
        </w:rPr>
        <w:t>Grâce à l’octroi de microcrédits, ces mic</w:t>
      </w:r>
      <w:r w:rsidR="001D5D2A" w:rsidRPr="004F59E5">
        <w:rPr>
          <w:rFonts w:ascii="Times New Roman" w:hAnsi="Times New Roman"/>
          <w:bCs/>
        </w:rPr>
        <w:t>ro-entrepreneurs peuvent créer</w:t>
      </w:r>
      <w:r w:rsidR="006F49B4" w:rsidRPr="004F59E5">
        <w:rPr>
          <w:rFonts w:ascii="Times New Roman" w:hAnsi="Times New Roman"/>
          <w:bCs/>
        </w:rPr>
        <w:t xml:space="preserve"> ou développer leur TPE sans échange de garantie</w:t>
      </w:r>
      <w:r w:rsidR="006F49B4" w:rsidRPr="004F59E5">
        <w:rPr>
          <w:rFonts w:ascii="Times New Roman" w:hAnsi="Times New Roman"/>
          <w:b/>
          <w:bCs/>
        </w:rPr>
        <w:t xml:space="preserve"> </w:t>
      </w:r>
      <w:r w:rsidR="006F49B4" w:rsidRPr="004F59E5">
        <w:rPr>
          <w:rFonts w:ascii="Times New Roman" w:hAnsi="Times New Roman"/>
          <w:bCs/>
        </w:rPr>
        <w:t xml:space="preserve">importante. </w:t>
      </w:r>
    </w:p>
    <w:p w14:paraId="3804BB8F" w14:textId="77777777" w:rsidR="00600298" w:rsidRPr="004F59E5" w:rsidRDefault="000B021C" w:rsidP="00DD41D6">
      <w:pPr>
        <w:tabs>
          <w:tab w:val="left" w:pos="6840"/>
        </w:tabs>
        <w:spacing w:line="276" w:lineRule="auto"/>
        <w:jc w:val="both"/>
        <w:rPr>
          <w:rFonts w:ascii="Times New Roman" w:hAnsi="Times New Roman" w:cs="Times New Roman"/>
          <w:szCs w:val="22"/>
        </w:rPr>
      </w:pPr>
      <w:r w:rsidRPr="004F59E5">
        <w:rPr>
          <w:rFonts w:ascii="Times New Roman" w:hAnsi="Times New Roman"/>
          <w:bCs/>
        </w:rPr>
        <w:t>Le d</w:t>
      </w:r>
      <w:r w:rsidR="00A46501" w:rsidRPr="004F59E5">
        <w:rPr>
          <w:rFonts w:ascii="Times New Roman" w:hAnsi="Times New Roman"/>
          <w:bCs/>
        </w:rPr>
        <w:t>éveloppement de la microfinance</w:t>
      </w:r>
      <w:r w:rsidRPr="004F59E5">
        <w:rPr>
          <w:rFonts w:ascii="Times New Roman" w:hAnsi="Times New Roman"/>
          <w:bCs/>
        </w:rPr>
        <w:t xml:space="preserve"> a donné lieu à une gamme de services plus large </w:t>
      </w:r>
      <w:r w:rsidRPr="004F59E5">
        <w:rPr>
          <w:rFonts w:ascii="Times New Roman" w:hAnsi="Times New Roman" w:cs="Times New Roman"/>
          <w:szCs w:val="22"/>
        </w:rPr>
        <w:t>(épargne, assurance, paiements, tr</w:t>
      </w:r>
      <w:r w:rsidR="001D5D2A" w:rsidRPr="004F59E5">
        <w:rPr>
          <w:rFonts w:ascii="Times New Roman" w:hAnsi="Times New Roman" w:cs="Times New Roman"/>
          <w:szCs w:val="22"/>
        </w:rPr>
        <w:t>ansferts d'argent, etc.)</w:t>
      </w:r>
      <w:r w:rsidRPr="004F59E5">
        <w:rPr>
          <w:rFonts w:ascii="Times New Roman" w:hAnsi="Times New Roman" w:cs="Times New Roman"/>
          <w:szCs w:val="22"/>
        </w:rPr>
        <w:t>. Les bénéficiaires peuvent ainsi recevoir des formations</w:t>
      </w:r>
      <w:r w:rsidR="00A46501" w:rsidRPr="004F59E5">
        <w:rPr>
          <w:rFonts w:ascii="Times New Roman" w:hAnsi="Times New Roman"/>
          <w:szCs w:val="22"/>
        </w:rPr>
        <w:t xml:space="preserve"> et coaching</w:t>
      </w:r>
      <w:r w:rsidRPr="004F59E5">
        <w:rPr>
          <w:rFonts w:ascii="Times New Roman" w:hAnsi="Times New Roman" w:cs="Times New Roman"/>
          <w:szCs w:val="22"/>
        </w:rPr>
        <w:t xml:space="preserve"> (comptabilité, bonnes pratiques, etc.)</w:t>
      </w:r>
      <w:r w:rsidRPr="004F59E5">
        <w:rPr>
          <w:rFonts w:ascii="Times New Roman" w:hAnsi="Times New Roman"/>
          <w:bCs/>
        </w:rPr>
        <w:t>. Elle est ainsi devenue relative à la fourniture d’un ensemble de produits financiers équivalents à ceux du système financier classique.</w:t>
      </w:r>
      <w:r w:rsidR="00600298" w:rsidRPr="004F59E5">
        <w:rPr>
          <w:rFonts w:ascii="Times New Roman" w:hAnsi="Times New Roman" w:cs="Times New Roman"/>
          <w:szCs w:val="22"/>
        </w:rPr>
        <w:t xml:space="preserve"> </w:t>
      </w:r>
    </w:p>
    <w:p w14:paraId="289C379D" w14:textId="77777777" w:rsidR="000B021C" w:rsidRPr="004F59E5" w:rsidRDefault="00600298" w:rsidP="00DD41D6">
      <w:pPr>
        <w:tabs>
          <w:tab w:val="left" w:pos="6840"/>
        </w:tabs>
        <w:spacing w:line="276" w:lineRule="auto"/>
        <w:jc w:val="both"/>
        <w:rPr>
          <w:rFonts w:ascii="Times New Roman" w:hAnsi="Times New Roman" w:cs="Times New Roman"/>
          <w:szCs w:val="22"/>
        </w:rPr>
      </w:pPr>
      <w:r w:rsidRPr="004F59E5">
        <w:rPr>
          <w:rFonts w:ascii="Times New Roman" w:hAnsi="Times New Roman" w:cs="Times New Roman"/>
          <w:szCs w:val="22"/>
        </w:rPr>
        <w:t>À la différence du système financier classique, c’est donc une finance de proximité à vocation sociale, dans laquelle il y a un contact direct entre les institutions de microfinance et leurs clients. Le crédit est accordé en fonction de la faisabilité et de la rentabilité économique du projet (activité). Les garanties demandées sont différentes.</w:t>
      </w:r>
    </w:p>
    <w:p w14:paraId="0C0E53A3" w14:textId="77777777" w:rsidR="002C0383" w:rsidRPr="004F59E5" w:rsidRDefault="004164A9" w:rsidP="00DD41D6">
      <w:pPr>
        <w:tabs>
          <w:tab w:val="left" w:pos="6840"/>
        </w:tabs>
        <w:spacing w:line="276" w:lineRule="auto"/>
        <w:jc w:val="both"/>
        <w:rPr>
          <w:rFonts w:ascii="Times New Roman" w:hAnsi="Times New Roman" w:cs="Times New Roman"/>
          <w:bCs/>
          <w:szCs w:val="22"/>
        </w:rPr>
      </w:pPr>
      <w:r w:rsidRPr="004F59E5">
        <w:rPr>
          <w:rFonts w:ascii="Times New Roman" w:hAnsi="Times New Roman" w:cs="Times New Roman"/>
          <w:bCs/>
          <w:szCs w:val="22"/>
        </w:rPr>
        <w:t xml:space="preserve">Emprunter de l’argent, </w:t>
      </w:r>
      <w:r w:rsidR="002C0383" w:rsidRPr="004F59E5">
        <w:rPr>
          <w:rFonts w:ascii="Times New Roman" w:hAnsi="Times New Roman" w:cs="Times New Roman"/>
          <w:bCs/>
          <w:szCs w:val="22"/>
        </w:rPr>
        <w:t>épargner</w:t>
      </w:r>
      <w:r w:rsidRPr="004F59E5">
        <w:rPr>
          <w:rFonts w:ascii="Times New Roman" w:hAnsi="Times New Roman" w:cs="Times New Roman"/>
          <w:bCs/>
          <w:szCs w:val="22"/>
        </w:rPr>
        <w:t xml:space="preserve">, </w:t>
      </w:r>
      <w:r w:rsidR="002C0383" w:rsidRPr="004F59E5">
        <w:rPr>
          <w:rFonts w:ascii="Times New Roman" w:hAnsi="Times New Roman" w:cs="Times New Roman"/>
          <w:bCs/>
          <w:szCs w:val="22"/>
        </w:rPr>
        <w:t>s’assurer… Comment faire quand on est pauvre ? La microfinance cherche à répondre aux besoins et contraintes spécifiques des populations exclues du système bancaire classique.</w:t>
      </w:r>
      <w:r w:rsidR="002C0383" w:rsidRPr="004F59E5">
        <w:rPr>
          <w:rFonts w:ascii="Times New Roman" w:hAnsi="Times New Roman"/>
          <w:bCs/>
          <w:szCs w:val="22"/>
        </w:rPr>
        <w:t xml:space="preserve"> Elle apporte une certaine indépendance et l’autonomie qui permettent l’émancipation et donc une avancée pour les micro-entrepreneurs.</w:t>
      </w:r>
    </w:p>
    <w:p w14:paraId="1CAB4046" w14:textId="77777777" w:rsidR="000B021C" w:rsidRPr="004F59E5" w:rsidRDefault="007160B2" w:rsidP="00DD41D6">
      <w:pPr>
        <w:pStyle w:val="Paragraphedeliste1"/>
        <w:spacing w:line="276" w:lineRule="auto"/>
        <w:ind w:left="0" w:firstLine="11"/>
        <w:jc w:val="both"/>
        <w:rPr>
          <w:rFonts w:ascii="Times New Roman" w:hAnsi="Times New Roman"/>
          <w:b/>
          <w:bCs/>
          <w:sz w:val="28"/>
          <w:lang w:val="fr-FR"/>
        </w:rPr>
      </w:pPr>
      <w:r w:rsidRPr="004F59E5">
        <w:rPr>
          <w:rFonts w:ascii="Times New Roman" w:hAnsi="Times New Roman"/>
          <w:bCs/>
          <w:szCs w:val="22"/>
          <w:lang w:val="fr-FR"/>
        </w:rPr>
        <w:t xml:space="preserve">Les organismes spécialisés </w:t>
      </w:r>
      <w:r w:rsidR="000B021C" w:rsidRPr="004F59E5">
        <w:rPr>
          <w:rFonts w:ascii="Times New Roman" w:hAnsi="Times New Roman"/>
          <w:bCs/>
          <w:szCs w:val="22"/>
          <w:lang w:val="fr-FR"/>
        </w:rPr>
        <w:t xml:space="preserve">sont </w:t>
      </w:r>
      <w:r w:rsidRPr="004F59E5">
        <w:rPr>
          <w:rFonts w:ascii="Times New Roman" w:hAnsi="Times New Roman"/>
          <w:bCs/>
          <w:szCs w:val="22"/>
          <w:lang w:val="fr-FR"/>
        </w:rPr>
        <w:t>les systèmes financiers décentralisés (SFD) encore appelés</w:t>
      </w:r>
      <w:r w:rsidRPr="004F59E5">
        <w:rPr>
          <w:rFonts w:ascii="Times New Roman" w:hAnsi="Times New Roman"/>
          <w:bCs/>
          <w:lang w:val="fr-FR"/>
        </w:rPr>
        <w:t xml:space="preserve"> </w:t>
      </w:r>
      <w:r w:rsidR="000B021C" w:rsidRPr="004F59E5">
        <w:rPr>
          <w:rFonts w:ascii="Times New Roman" w:hAnsi="Times New Roman"/>
          <w:bCs/>
          <w:lang w:val="fr-FR"/>
        </w:rPr>
        <w:t>les institutions de microfinance (IMF).</w:t>
      </w:r>
      <w:r w:rsidR="000B021C" w:rsidRPr="004F59E5">
        <w:rPr>
          <w:rFonts w:ascii="Times New Roman" w:hAnsi="Times New Roman"/>
          <w:b/>
          <w:bCs/>
          <w:lang w:val="fr-FR"/>
        </w:rPr>
        <w:t xml:space="preserve"> </w:t>
      </w:r>
      <w:r w:rsidR="000B021C" w:rsidRPr="004F59E5">
        <w:rPr>
          <w:rFonts w:ascii="Times New Roman" w:hAnsi="Times New Roman"/>
          <w:bCs/>
          <w:szCs w:val="22"/>
          <w:lang w:val="fr-FR"/>
        </w:rPr>
        <w:t>Ce sont des organisations très variées au niveau de la taille, de la structure et du statut juridique. Une IMF</w:t>
      </w:r>
      <w:r w:rsidR="002A166A" w:rsidRPr="004F59E5">
        <w:rPr>
          <w:rFonts w:ascii="Times New Roman" w:hAnsi="Times New Roman"/>
          <w:bCs/>
          <w:szCs w:val="22"/>
          <w:lang w:val="fr-FR"/>
        </w:rPr>
        <w:t xml:space="preserve"> ou SFD</w:t>
      </w:r>
      <w:r w:rsidR="000B021C" w:rsidRPr="004F59E5">
        <w:rPr>
          <w:rFonts w:ascii="Times New Roman" w:hAnsi="Times New Roman"/>
          <w:bCs/>
          <w:szCs w:val="22"/>
          <w:lang w:val="fr-FR"/>
        </w:rPr>
        <w:t xml:space="preserve"> peut avoir la forme d’une association, d’une coop</w:t>
      </w:r>
      <w:r w:rsidR="002A166A" w:rsidRPr="004F59E5">
        <w:rPr>
          <w:rFonts w:ascii="Times New Roman" w:hAnsi="Times New Roman"/>
          <w:bCs/>
          <w:szCs w:val="22"/>
          <w:lang w:val="fr-FR"/>
        </w:rPr>
        <w:t>érative d’épargne, d’une société anonyme..</w:t>
      </w:r>
      <w:r w:rsidR="000B021C" w:rsidRPr="004F59E5">
        <w:rPr>
          <w:rFonts w:ascii="Times New Roman" w:hAnsi="Times New Roman"/>
          <w:bCs/>
          <w:szCs w:val="22"/>
          <w:lang w:val="fr-FR"/>
        </w:rPr>
        <w:t>.</w:t>
      </w:r>
      <w:r w:rsidR="000B021C" w:rsidRPr="004F59E5">
        <w:rPr>
          <w:rFonts w:ascii="Times New Roman" w:hAnsi="Times New Roman"/>
          <w:b/>
          <w:bCs/>
          <w:sz w:val="28"/>
          <w:lang w:val="fr-FR"/>
        </w:rPr>
        <w:t xml:space="preserve"> </w:t>
      </w:r>
    </w:p>
    <w:p w14:paraId="70CD8FC6" w14:textId="77777777" w:rsidR="000D4629" w:rsidRPr="004F59E5" w:rsidRDefault="000D4629" w:rsidP="00DD41D6">
      <w:pPr>
        <w:tabs>
          <w:tab w:val="left" w:pos="6840"/>
        </w:tabs>
        <w:spacing w:line="276" w:lineRule="auto"/>
        <w:jc w:val="both"/>
        <w:rPr>
          <w:rFonts w:ascii="Times New Roman" w:hAnsi="Times New Roman" w:cs="Times New Roman"/>
          <w:szCs w:val="22"/>
        </w:rPr>
      </w:pPr>
    </w:p>
    <w:p w14:paraId="191190AC" w14:textId="77777777" w:rsidR="00863B85" w:rsidRPr="004F59E5" w:rsidRDefault="00A07DD4" w:rsidP="00B64369">
      <w:pPr>
        <w:pStyle w:val="Paragraphedeliste1"/>
        <w:numPr>
          <w:ilvl w:val="0"/>
          <w:numId w:val="23"/>
        </w:numPr>
        <w:jc w:val="both"/>
        <w:rPr>
          <w:rFonts w:ascii="Times New Roman" w:hAnsi="Times New Roman"/>
          <w:b/>
          <w:bCs/>
          <w:sz w:val="28"/>
          <w:lang w:val="fr-FR"/>
        </w:rPr>
      </w:pPr>
      <w:r w:rsidRPr="004F59E5">
        <w:rPr>
          <w:rFonts w:ascii="Times New Roman" w:hAnsi="Times New Roman"/>
          <w:b/>
          <w:bCs/>
          <w:sz w:val="28"/>
          <w:lang w:val="fr-FR"/>
        </w:rPr>
        <w:t>L</w:t>
      </w:r>
      <w:r w:rsidR="00F3608A" w:rsidRPr="004F59E5">
        <w:rPr>
          <w:rFonts w:ascii="Times New Roman" w:hAnsi="Times New Roman"/>
          <w:b/>
          <w:bCs/>
          <w:sz w:val="28"/>
          <w:lang w:val="fr-FR"/>
        </w:rPr>
        <w:t>e crédit</w:t>
      </w:r>
    </w:p>
    <w:p w14:paraId="51E7E622" w14:textId="77777777" w:rsidR="00F3608A" w:rsidRPr="004F59E5" w:rsidRDefault="00F3608A" w:rsidP="00DD41D6">
      <w:pPr>
        <w:pStyle w:val="Paragraphedeliste1"/>
        <w:ind w:left="360"/>
        <w:jc w:val="both"/>
        <w:rPr>
          <w:rFonts w:ascii="Times New Roman" w:hAnsi="Times New Roman"/>
          <w:b/>
          <w:bCs/>
          <w:sz w:val="28"/>
          <w:lang w:val="fr-FR"/>
        </w:rPr>
      </w:pPr>
    </w:p>
    <w:p w14:paraId="4874836A" w14:textId="77777777" w:rsidR="00A07DD4" w:rsidRPr="004F59E5" w:rsidRDefault="00A07DD4" w:rsidP="00DD41D6">
      <w:pPr>
        <w:tabs>
          <w:tab w:val="left" w:pos="6840"/>
        </w:tabs>
        <w:spacing w:line="276" w:lineRule="auto"/>
        <w:jc w:val="both"/>
        <w:rPr>
          <w:rFonts w:ascii="Times New Roman" w:hAnsi="Times New Roman" w:cs="Times New Roman"/>
        </w:rPr>
      </w:pPr>
      <w:r w:rsidRPr="004F59E5">
        <w:rPr>
          <w:rFonts w:ascii="Times New Roman" w:hAnsi="Times New Roman" w:cs="Times New Roman"/>
        </w:rPr>
        <w:t>Le concept de crédit vient du mot latin « credere » qui veut dire faire  confiance ou croire en. Le crédit est donc une opération de crédibilité et de confiance.</w:t>
      </w:r>
    </w:p>
    <w:p w14:paraId="38E243EA" w14:textId="77777777" w:rsidR="00840315" w:rsidRPr="004F59E5" w:rsidRDefault="00840315" w:rsidP="00DD41D6">
      <w:pPr>
        <w:tabs>
          <w:tab w:val="left" w:pos="6840"/>
        </w:tabs>
        <w:jc w:val="both"/>
        <w:rPr>
          <w:rFonts w:ascii="Times New Roman" w:hAnsi="Times New Roman" w:cs="Times New Roman"/>
        </w:rPr>
      </w:pPr>
    </w:p>
    <w:p w14:paraId="5B5429A5" w14:textId="77777777" w:rsidR="00A07DD4" w:rsidRPr="004F59E5" w:rsidRDefault="000A6255" w:rsidP="00B64369">
      <w:pPr>
        <w:pStyle w:val="Paragraphedeliste"/>
        <w:numPr>
          <w:ilvl w:val="1"/>
          <w:numId w:val="24"/>
        </w:numPr>
        <w:tabs>
          <w:tab w:val="left" w:pos="6840"/>
        </w:tabs>
        <w:jc w:val="both"/>
        <w:rPr>
          <w:rFonts w:ascii="Times New Roman" w:hAnsi="Times New Roman" w:cs="Times New Roman"/>
          <w:b/>
        </w:rPr>
      </w:pPr>
      <w:r w:rsidRPr="004F59E5">
        <w:rPr>
          <w:rFonts w:ascii="Times New Roman" w:hAnsi="Times New Roman" w:cs="Times New Roman"/>
          <w:b/>
        </w:rPr>
        <w:t xml:space="preserve"> Quelques d</w:t>
      </w:r>
      <w:r w:rsidR="007F7E82" w:rsidRPr="004F59E5">
        <w:rPr>
          <w:rFonts w:ascii="Times New Roman" w:hAnsi="Times New Roman" w:cs="Times New Roman"/>
          <w:b/>
        </w:rPr>
        <w:t>éfinition</w:t>
      </w:r>
      <w:r w:rsidRPr="004F59E5">
        <w:rPr>
          <w:rFonts w:ascii="Times New Roman" w:hAnsi="Times New Roman" w:cs="Times New Roman"/>
          <w:b/>
        </w:rPr>
        <w:t>s</w:t>
      </w:r>
      <w:r w:rsidR="007F7E82" w:rsidRPr="004F59E5">
        <w:rPr>
          <w:rFonts w:ascii="Times New Roman" w:hAnsi="Times New Roman" w:cs="Times New Roman"/>
          <w:b/>
        </w:rPr>
        <w:t xml:space="preserve"> du</w:t>
      </w:r>
      <w:r w:rsidR="00A07DD4" w:rsidRPr="004F59E5">
        <w:rPr>
          <w:rFonts w:ascii="Times New Roman" w:hAnsi="Times New Roman" w:cs="Times New Roman"/>
          <w:b/>
        </w:rPr>
        <w:t xml:space="preserve"> </w:t>
      </w:r>
      <w:r w:rsidR="007F7E82" w:rsidRPr="004F59E5">
        <w:rPr>
          <w:rFonts w:ascii="Times New Roman" w:hAnsi="Times New Roman" w:cs="Times New Roman"/>
          <w:b/>
        </w:rPr>
        <w:t>crédit</w:t>
      </w:r>
    </w:p>
    <w:p w14:paraId="46CE7D47" w14:textId="77777777" w:rsidR="00840315" w:rsidRPr="004F59E5" w:rsidRDefault="00840315" w:rsidP="00DD41D6">
      <w:pPr>
        <w:tabs>
          <w:tab w:val="left" w:pos="6840"/>
        </w:tabs>
        <w:jc w:val="both"/>
        <w:rPr>
          <w:rFonts w:ascii="Times New Roman" w:hAnsi="Times New Roman" w:cs="Times New Roman"/>
          <w:b/>
        </w:rPr>
      </w:pPr>
    </w:p>
    <w:p w14:paraId="7AA8DA91" w14:textId="77777777" w:rsidR="00A07DD4" w:rsidRPr="004F59E5" w:rsidRDefault="00A07DD4" w:rsidP="00B64369">
      <w:pPr>
        <w:pStyle w:val="Paragraphedeliste"/>
        <w:numPr>
          <w:ilvl w:val="0"/>
          <w:numId w:val="20"/>
        </w:numPr>
        <w:tabs>
          <w:tab w:val="left" w:pos="6840"/>
        </w:tabs>
        <w:spacing w:line="276" w:lineRule="auto"/>
        <w:jc w:val="both"/>
        <w:rPr>
          <w:rFonts w:ascii="Times New Roman" w:hAnsi="Times New Roman" w:cs="Times New Roman"/>
        </w:rPr>
      </w:pPr>
      <w:r w:rsidRPr="004F59E5">
        <w:rPr>
          <w:rFonts w:ascii="Times New Roman" w:hAnsi="Times New Roman" w:cs="Times New Roman"/>
        </w:rPr>
        <w:t xml:space="preserve">Le  crédit est une opération par laquelle la caisse (le créancier), faisant confiance </w:t>
      </w:r>
      <w:r w:rsidR="00BB71F7" w:rsidRPr="004F59E5">
        <w:rPr>
          <w:rFonts w:ascii="Times New Roman" w:hAnsi="Times New Roman" w:cs="Times New Roman"/>
        </w:rPr>
        <w:t xml:space="preserve">à son sociétaire (le débiteur), </w:t>
      </w:r>
      <w:r w:rsidRPr="004F59E5">
        <w:rPr>
          <w:rFonts w:ascii="Times New Roman" w:hAnsi="Times New Roman" w:cs="Times New Roman"/>
        </w:rPr>
        <w:t>lui accorde un montant (le capital) nécessaire à la réalisation de ses projets économiques ou sociaux, contre la promesse de remboursement moyennant une rémunération (inté</w:t>
      </w:r>
      <w:r w:rsidR="00BB71F7" w:rsidRPr="004F59E5">
        <w:rPr>
          <w:rFonts w:ascii="Times New Roman" w:hAnsi="Times New Roman" w:cs="Times New Roman"/>
        </w:rPr>
        <w:t>rêts) dans un délai (la durée)</w:t>
      </w:r>
      <w:r w:rsidRPr="004F59E5">
        <w:rPr>
          <w:rFonts w:ascii="Times New Roman" w:hAnsi="Times New Roman" w:cs="Times New Roman"/>
        </w:rPr>
        <w:t xml:space="preserve"> consensuel. </w:t>
      </w:r>
    </w:p>
    <w:p w14:paraId="3AD5DB58" w14:textId="77777777" w:rsidR="000A6255" w:rsidRPr="004F59E5" w:rsidRDefault="00A07DD4" w:rsidP="00B64369">
      <w:pPr>
        <w:pStyle w:val="Paragraphedeliste"/>
        <w:numPr>
          <w:ilvl w:val="0"/>
          <w:numId w:val="20"/>
        </w:numPr>
        <w:tabs>
          <w:tab w:val="left" w:pos="6840"/>
          <w:tab w:val="left" w:pos="8647"/>
        </w:tabs>
        <w:spacing w:line="276" w:lineRule="auto"/>
        <w:ind w:right="424"/>
        <w:jc w:val="both"/>
        <w:rPr>
          <w:rFonts w:ascii="Times New Roman" w:hAnsi="Times New Roman" w:cs="Times New Roman"/>
        </w:rPr>
      </w:pPr>
      <w:r w:rsidRPr="004F59E5">
        <w:rPr>
          <w:rFonts w:ascii="Times New Roman" w:hAnsi="Times New Roman" w:cs="Times New Roman"/>
        </w:rPr>
        <w:t>Le crédit est la faculté par laquelle on obtient la jouissance temporaire des capitaux d’autrui moyennant certains avantages réciproques. Il est considéré comme une sorte d’aptitude à contracter des emprunts et à obtenir des prêts.</w:t>
      </w:r>
    </w:p>
    <w:p w14:paraId="394CA3BF" w14:textId="77777777" w:rsidR="000A6255" w:rsidRPr="004F59E5" w:rsidRDefault="000A6255" w:rsidP="00B64369">
      <w:pPr>
        <w:pStyle w:val="Paragraphedeliste"/>
        <w:numPr>
          <w:ilvl w:val="0"/>
          <w:numId w:val="20"/>
        </w:numPr>
        <w:tabs>
          <w:tab w:val="left" w:pos="6840"/>
          <w:tab w:val="left" w:pos="8647"/>
        </w:tabs>
        <w:spacing w:line="276" w:lineRule="auto"/>
        <w:ind w:right="424"/>
        <w:jc w:val="both"/>
        <w:rPr>
          <w:rFonts w:ascii="Times New Roman" w:hAnsi="Times New Roman" w:cs="Times New Roman"/>
        </w:rPr>
      </w:pPr>
      <w:r w:rsidRPr="004F59E5">
        <w:rPr>
          <w:rFonts w:ascii="Times New Roman" w:hAnsi="Times New Roman" w:cs="Times New Roman"/>
        </w:rPr>
        <w:t>Faire un crédit c'est donner librement la disposition effective et immédiate d'un bien réel ou d'un pouvoir d'achat contre la promesse que le même bien, ou un bien équivalent, sera restitué dans un certain délai, le plus souvent avec rémunération du service rendu et du danger couru, danger de perte partielle ou totale que comporte la nature même de ce service.</w:t>
      </w:r>
    </w:p>
    <w:p w14:paraId="4C32BBFD" w14:textId="77777777" w:rsidR="000A6255" w:rsidRPr="004F59E5" w:rsidRDefault="000A6255" w:rsidP="00DD41D6">
      <w:pPr>
        <w:tabs>
          <w:tab w:val="left" w:pos="6840"/>
        </w:tabs>
        <w:spacing w:line="276" w:lineRule="auto"/>
        <w:ind w:right="424"/>
        <w:jc w:val="both"/>
        <w:rPr>
          <w:rFonts w:ascii="Times New Roman" w:hAnsi="Times New Roman" w:cs="Times New Roman"/>
        </w:rPr>
      </w:pPr>
      <w:r w:rsidRPr="004F59E5">
        <w:rPr>
          <w:rFonts w:ascii="Times New Roman" w:hAnsi="Times New Roman" w:cs="Times New Roman"/>
        </w:rPr>
        <w:t>Cette définition met en exergue :</w:t>
      </w:r>
    </w:p>
    <w:p w14:paraId="5162BE70" w14:textId="77777777" w:rsidR="000A6255" w:rsidRPr="004F59E5" w:rsidRDefault="000A6255" w:rsidP="00B64369">
      <w:pPr>
        <w:numPr>
          <w:ilvl w:val="0"/>
          <w:numId w:val="18"/>
        </w:numPr>
        <w:tabs>
          <w:tab w:val="left" w:pos="6840"/>
        </w:tabs>
        <w:spacing w:line="276" w:lineRule="auto"/>
        <w:ind w:right="424"/>
        <w:jc w:val="both"/>
        <w:rPr>
          <w:rFonts w:ascii="Times New Roman" w:hAnsi="Times New Roman" w:cs="Times New Roman"/>
        </w:rPr>
      </w:pPr>
      <w:r w:rsidRPr="004F59E5">
        <w:rPr>
          <w:rFonts w:ascii="Times New Roman" w:hAnsi="Times New Roman" w:cs="Times New Roman"/>
        </w:rPr>
        <w:lastRenderedPageBreak/>
        <w:t>Les trois supports de crédit : le temps, la promesse et la confiance.</w:t>
      </w:r>
    </w:p>
    <w:p w14:paraId="5430AD3F" w14:textId="77777777" w:rsidR="000A6255" w:rsidRPr="004F59E5" w:rsidRDefault="000A6255" w:rsidP="00B64369">
      <w:pPr>
        <w:numPr>
          <w:ilvl w:val="0"/>
          <w:numId w:val="18"/>
        </w:numPr>
        <w:tabs>
          <w:tab w:val="left" w:pos="6840"/>
        </w:tabs>
        <w:spacing w:line="276" w:lineRule="auto"/>
        <w:ind w:right="424"/>
        <w:jc w:val="both"/>
        <w:rPr>
          <w:rFonts w:ascii="Times New Roman" w:hAnsi="Times New Roman" w:cs="Times New Roman"/>
        </w:rPr>
      </w:pPr>
      <w:r w:rsidRPr="004F59E5">
        <w:rPr>
          <w:rFonts w:ascii="Times New Roman" w:hAnsi="Times New Roman" w:cs="Times New Roman"/>
        </w:rPr>
        <w:t>La contrepartie de l'acte de crédit : la rémunération du service rendu et du danger couru.</w:t>
      </w:r>
    </w:p>
    <w:p w14:paraId="6A732C91" w14:textId="77777777" w:rsidR="000A6255" w:rsidRPr="004F59E5" w:rsidRDefault="000A6255" w:rsidP="00B64369">
      <w:pPr>
        <w:numPr>
          <w:ilvl w:val="0"/>
          <w:numId w:val="18"/>
        </w:numPr>
        <w:tabs>
          <w:tab w:val="left" w:pos="6840"/>
        </w:tabs>
        <w:spacing w:line="276" w:lineRule="auto"/>
        <w:ind w:right="424"/>
        <w:jc w:val="both"/>
        <w:rPr>
          <w:rFonts w:ascii="Times New Roman" w:hAnsi="Times New Roman" w:cs="Times New Roman"/>
        </w:rPr>
      </w:pPr>
      <w:r w:rsidRPr="004F59E5">
        <w:rPr>
          <w:rFonts w:ascii="Times New Roman" w:hAnsi="Times New Roman" w:cs="Times New Roman"/>
        </w:rPr>
        <w:t xml:space="preserve">Le risque lié à l'opération du crédit : risque de perte partielle ou totale. </w:t>
      </w:r>
    </w:p>
    <w:p w14:paraId="5F8198FB" w14:textId="77777777" w:rsidR="000A6255" w:rsidRDefault="000A6255" w:rsidP="00DD41D6">
      <w:pPr>
        <w:tabs>
          <w:tab w:val="left" w:pos="6840"/>
        </w:tabs>
        <w:spacing w:line="276" w:lineRule="auto"/>
        <w:ind w:right="424"/>
        <w:jc w:val="both"/>
        <w:rPr>
          <w:rFonts w:ascii="Times New Roman" w:hAnsi="Times New Roman" w:cs="Times New Roman"/>
          <w:highlight w:val="yellow"/>
        </w:rPr>
      </w:pPr>
    </w:p>
    <w:p w14:paraId="09D6BB04" w14:textId="77777777" w:rsidR="00995986" w:rsidRDefault="00995986" w:rsidP="00DD41D6">
      <w:pPr>
        <w:tabs>
          <w:tab w:val="left" w:pos="6840"/>
        </w:tabs>
        <w:spacing w:line="276" w:lineRule="auto"/>
        <w:ind w:right="424"/>
        <w:jc w:val="both"/>
        <w:rPr>
          <w:rFonts w:ascii="Times New Roman" w:hAnsi="Times New Roman" w:cs="Times New Roman"/>
          <w:highlight w:val="yellow"/>
        </w:rPr>
      </w:pPr>
    </w:p>
    <w:p w14:paraId="0DD1362A" w14:textId="77777777" w:rsidR="00995986" w:rsidRDefault="00995986" w:rsidP="00DD41D6">
      <w:pPr>
        <w:tabs>
          <w:tab w:val="left" w:pos="6840"/>
        </w:tabs>
        <w:spacing w:line="276" w:lineRule="auto"/>
        <w:ind w:right="424"/>
        <w:jc w:val="both"/>
        <w:rPr>
          <w:rFonts w:ascii="Times New Roman" w:hAnsi="Times New Roman" w:cs="Times New Roman"/>
          <w:highlight w:val="yellow"/>
        </w:rPr>
      </w:pPr>
    </w:p>
    <w:p w14:paraId="2E179518" w14:textId="77777777" w:rsidR="00995986" w:rsidRPr="004F59E5" w:rsidRDefault="00995986" w:rsidP="00DD41D6">
      <w:pPr>
        <w:tabs>
          <w:tab w:val="left" w:pos="6840"/>
        </w:tabs>
        <w:spacing w:line="276" w:lineRule="auto"/>
        <w:ind w:right="424"/>
        <w:jc w:val="both"/>
        <w:rPr>
          <w:rFonts w:ascii="Times New Roman" w:hAnsi="Times New Roman" w:cs="Times New Roman"/>
          <w:highlight w:val="yellow"/>
        </w:rPr>
      </w:pPr>
    </w:p>
    <w:p w14:paraId="59BF7729" w14:textId="77777777" w:rsidR="000A6255" w:rsidRPr="004F59E5" w:rsidRDefault="000A6255" w:rsidP="00B64369">
      <w:pPr>
        <w:pStyle w:val="Paragraphedeliste"/>
        <w:numPr>
          <w:ilvl w:val="1"/>
          <w:numId w:val="24"/>
        </w:numPr>
        <w:tabs>
          <w:tab w:val="left" w:pos="6840"/>
        </w:tabs>
        <w:jc w:val="both"/>
        <w:rPr>
          <w:rFonts w:ascii="Times New Roman" w:hAnsi="Times New Roman" w:cs="Times New Roman"/>
          <w:b/>
        </w:rPr>
      </w:pPr>
      <w:r w:rsidRPr="004F59E5">
        <w:rPr>
          <w:rFonts w:ascii="Times New Roman" w:hAnsi="Times New Roman" w:cs="Times New Roman"/>
          <w:b/>
        </w:rPr>
        <w:t>Les caractéristiques du crédit</w:t>
      </w:r>
    </w:p>
    <w:p w14:paraId="214B37A3" w14:textId="77777777" w:rsidR="000A6255" w:rsidRPr="004F59E5" w:rsidRDefault="000A6255" w:rsidP="00DD41D6">
      <w:pPr>
        <w:pStyle w:val="Paragraphedeliste"/>
        <w:tabs>
          <w:tab w:val="left" w:pos="6840"/>
        </w:tabs>
        <w:jc w:val="both"/>
        <w:rPr>
          <w:rFonts w:ascii="Times New Roman" w:hAnsi="Times New Roman" w:cs="Times New Roman"/>
          <w:b/>
        </w:rPr>
      </w:pPr>
    </w:p>
    <w:p w14:paraId="5DA23697" w14:textId="77777777" w:rsidR="000A6255" w:rsidRPr="004F59E5" w:rsidRDefault="000A6255" w:rsidP="00DD41D6">
      <w:pPr>
        <w:tabs>
          <w:tab w:val="left" w:pos="6840"/>
        </w:tabs>
        <w:spacing w:line="276" w:lineRule="auto"/>
        <w:ind w:right="424"/>
        <w:jc w:val="both"/>
        <w:rPr>
          <w:rFonts w:ascii="Times New Roman" w:hAnsi="Times New Roman" w:cs="Times New Roman"/>
        </w:rPr>
      </w:pPr>
      <w:r w:rsidRPr="004F59E5">
        <w:rPr>
          <w:rFonts w:ascii="Times New Roman" w:hAnsi="Times New Roman" w:cs="Times New Roman"/>
        </w:rPr>
        <w:t>Se distinguant des crédits classiques octroyés par les banques commerciales, les crédits des SFD</w:t>
      </w:r>
      <w:r w:rsidR="000F440D" w:rsidRPr="004F59E5">
        <w:rPr>
          <w:rFonts w:ascii="Times New Roman" w:hAnsi="Times New Roman" w:cs="Times New Roman"/>
        </w:rPr>
        <w:t>/IMF</w:t>
      </w:r>
      <w:r w:rsidRPr="004F59E5">
        <w:rPr>
          <w:rFonts w:ascii="Times New Roman" w:hAnsi="Times New Roman" w:cs="Times New Roman"/>
        </w:rPr>
        <w:t xml:space="preserve"> et même s'ils différent d'un </w:t>
      </w:r>
      <w:r w:rsidR="002857D8" w:rsidRPr="004F59E5">
        <w:rPr>
          <w:rFonts w:ascii="Times New Roman" w:hAnsi="Times New Roman" w:cs="Times New Roman"/>
        </w:rPr>
        <w:t>SFD/IMF</w:t>
      </w:r>
      <w:r w:rsidRPr="004F59E5">
        <w:rPr>
          <w:rFonts w:ascii="Times New Roman" w:hAnsi="Times New Roman" w:cs="Times New Roman"/>
        </w:rPr>
        <w:t xml:space="preserve"> à un autre et d'un pays à un autre, disposent de caractéristiques communes; généralement, tout crédit </w:t>
      </w:r>
      <w:r w:rsidR="00221041" w:rsidRPr="004F59E5">
        <w:rPr>
          <w:rFonts w:ascii="Times New Roman" w:hAnsi="Times New Roman" w:cs="Times New Roman"/>
        </w:rPr>
        <w:t>SFD/IMF</w:t>
      </w:r>
      <w:r w:rsidRPr="004F59E5">
        <w:rPr>
          <w:rFonts w:ascii="Times New Roman" w:hAnsi="Times New Roman" w:cs="Times New Roman"/>
        </w:rPr>
        <w:t xml:space="preserve"> est un prêt de faible montant, à durée de remboursement</w:t>
      </w:r>
      <w:r w:rsidR="00221041" w:rsidRPr="004F59E5">
        <w:rPr>
          <w:rFonts w:ascii="Times New Roman" w:hAnsi="Times New Roman" w:cs="Times New Roman"/>
        </w:rPr>
        <w:t xml:space="preserve"> généralement</w:t>
      </w:r>
      <w:r w:rsidRPr="004F59E5">
        <w:rPr>
          <w:rFonts w:ascii="Times New Roman" w:hAnsi="Times New Roman" w:cs="Times New Roman"/>
        </w:rPr>
        <w:t xml:space="preserve"> courte, octroyé à un pauvre ou un groupement de pauvre, qui n'a pas de garanties matérielles pour monter une activité génératrice de revenu.</w:t>
      </w:r>
    </w:p>
    <w:p w14:paraId="3315188C" w14:textId="77777777" w:rsidR="000A6255" w:rsidRPr="004F59E5" w:rsidRDefault="000A6255" w:rsidP="00DD41D6">
      <w:pPr>
        <w:tabs>
          <w:tab w:val="left" w:pos="6840"/>
        </w:tabs>
        <w:spacing w:line="276" w:lineRule="auto"/>
        <w:ind w:right="424"/>
        <w:jc w:val="both"/>
        <w:rPr>
          <w:rFonts w:ascii="Times New Roman" w:hAnsi="Times New Roman" w:cs="Times New Roman"/>
        </w:rPr>
      </w:pPr>
      <w:r w:rsidRPr="004F59E5">
        <w:rPr>
          <w:rFonts w:ascii="Times New Roman" w:hAnsi="Times New Roman" w:cs="Times New Roman"/>
        </w:rPr>
        <w:t>Le crédit est caractérisé par :</w:t>
      </w:r>
    </w:p>
    <w:p w14:paraId="4B5B7698" w14:textId="77777777" w:rsidR="000A6255" w:rsidRPr="004F59E5" w:rsidRDefault="000A6255" w:rsidP="00B64369">
      <w:pPr>
        <w:numPr>
          <w:ilvl w:val="0"/>
          <w:numId w:val="19"/>
        </w:numPr>
        <w:tabs>
          <w:tab w:val="left" w:pos="6840"/>
        </w:tabs>
        <w:spacing w:line="276" w:lineRule="auto"/>
        <w:ind w:right="424"/>
        <w:jc w:val="both"/>
        <w:rPr>
          <w:rFonts w:ascii="Times New Roman" w:hAnsi="Times New Roman" w:cs="Times New Roman"/>
        </w:rPr>
      </w:pPr>
      <w:r w:rsidRPr="004F59E5">
        <w:rPr>
          <w:rFonts w:ascii="Times New Roman" w:hAnsi="Times New Roman" w:cs="Times New Roman"/>
          <w:b/>
        </w:rPr>
        <w:t>Un objet</w:t>
      </w:r>
      <w:r w:rsidRPr="004F59E5">
        <w:rPr>
          <w:rFonts w:ascii="Times New Roman" w:hAnsi="Times New Roman" w:cs="Times New Roman"/>
        </w:rPr>
        <w:t xml:space="preserve">: c’est la raison pour laquelle l’emprunteur cherche un crédit ; </w:t>
      </w:r>
    </w:p>
    <w:p w14:paraId="0EE186DB" w14:textId="77777777" w:rsidR="000A6255" w:rsidRPr="004F59E5" w:rsidRDefault="000A6255" w:rsidP="00B64369">
      <w:pPr>
        <w:numPr>
          <w:ilvl w:val="0"/>
          <w:numId w:val="19"/>
        </w:numPr>
        <w:tabs>
          <w:tab w:val="left" w:pos="6840"/>
        </w:tabs>
        <w:spacing w:line="276" w:lineRule="auto"/>
        <w:ind w:right="424"/>
        <w:jc w:val="both"/>
        <w:rPr>
          <w:rFonts w:ascii="Times New Roman" w:hAnsi="Times New Roman" w:cs="Times New Roman"/>
        </w:rPr>
      </w:pPr>
      <w:r w:rsidRPr="004F59E5">
        <w:rPr>
          <w:rFonts w:ascii="Times New Roman" w:hAnsi="Times New Roman" w:cs="Times New Roman"/>
          <w:b/>
        </w:rPr>
        <w:t>Un montant</w:t>
      </w:r>
      <w:r w:rsidRPr="004F59E5">
        <w:rPr>
          <w:rFonts w:ascii="Times New Roman" w:hAnsi="Times New Roman" w:cs="Times New Roman"/>
        </w:rPr>
        <w:t xml:space="preserve">: il désigne le capital emprunté </w:t>
      </w:r>
    </w:p>
    <w:p w14:paraId="7CFF26AB" w14:textId="77777777" w:rsidR="000A6255" w:rsidRPr="004F59E5" w:rsidRDefault="000A6255" w:rsidP="00B64369">
      <w:pPr>
        <w:numPr>
          <w:ilvl w:val="0"/>
          <w:numId w:val="19"/>
        </w:numPr>
        <w:tabs>
          <w:tab w:val="left" w:pos="6840"/>
        </w:tabs>
        <w:spacing w:line="276" w:lineRule="auto"/>
        <w:ind w:right="424"/>
        <w:jc w:val="both"/>
        <w:rPr>
          <w:rFonts w:ascii="Times New Roman" w:hAnsi="Times New Roman" w:cs="Times New Roman"/>
        </w:rPr>
      </w:pPr>
      <w:r w:rsidRPr="004F59E5">
        <w:rPr>
          <w:rFonts w:ascii="Times New Roman" w:hAnsi="Times New Roman" w:cs="Times New Roman"/>
          <w:b/>
        </w:rPr>
        <w:t>Une durée</w:t>
      </w:r>
      <w:r w:rsidRPr="004F59E5">
        <w:rPr>
          <w:rFonts w:ascii="Times New Roman" w:hAnsi="Times New Roman" w:cs="Times New Roman"/>
        </w:rPr>
        <w:t xml:space="preserve"> : elle peut-être à court, moyen et long terme. La durée du crédit peut dépendre de l’objet du crédit.</w:t>
      </w:r>
    </w:p>
    <w:p w14:paraId="637B6747" w14:textId="77777777" w:rsidR="000A6255" w:rsidRPr="004F59E5" w:rsidRDefault="000A6255" w:rsidP="00B64369">
      <w:pPr>
        <w:numPr>
          <w:ilvl w:val="0"/>
          <w:numId w:val="19"/>
        </w:numPr>
        <w:tabs>
          <w:tab w:val="left" w:pos="6840"/>
        </w:tabs>
        <w:spacing w:line="276" w:lineRule="auto"/>
        <w:ind w:right="424"/>
        <w:jc w:val="both"/>
        <w:rPr>
          <w:rFonts w:ascii="Times New Roman" w:hAnsi="Times New Roman" w:cs="Times New Roman"/>
        </w:rPr>
      </w:pPr>
      <w:r w:rsidRPr="004F59E5">
        <w:rPr>
          <w:rFonts w:ascii="Times New Roman" w:hAnsi="Times New Roman" w:cs="Times New Roman"/>
          <w:b/>
        </w:rPr>
        <w:t>Un taux d’intérêts</w:t>
      </w:r>
      <w:r w:rsidRPr="004F59E5">
        <w:rPr>
          <w:rFonts w:ascii="Times New Roman" w:hAnsi="Times New Roman" w:cs="Times New Roman"/>
        </w:rPr>
        <w:t xml:space="preserve"> : c’est le pourcentage calculé sur le montant emprunté, destiné à la rémunération du SFD</w:t>
      </w:r>
      <w:r w:rsidR="00221041" w:rsidRPr="004F59E5">
        <w:rPr>
          <w:rFonts w:ascii="Times New Roman" w:hAnsi="Times New Roman" w:cs="Times New Roman"/>
        </w:rPr>
        <w:t>/IMF</w:t>
      </w:r>
      <w:r w:rsidRPr="004F59E5">
        <w:rPr>
          <w:rFonts w:ascii="Times New Roman" w:hAnsi="Times New Roman" w:cs="Times New Roman"/>
        </w:rPr>
        <w:t>. Autrement dit : l’intérêt est le prix de la location du capital emprunté.</w:t>
      </w:r>
    </w:p>
    <w:p w14:paraId="1036040F" w14:textId="77777777" w:rsidR="00A07DD4" w:rsidRPr="004F59E5" w:rsidRDefault="00A07DD4" w:rsidP="00DD41D6">
      <w:pPr>
        <w:tabs>
          <w:tab w:val="left" w:pos="6840"/>
        </w:tabs>
        <w:jc w:val="both"/>
        <w:rPr>
          <w:rFonts w:ascii="Times New Roman" w:hAnsi="Times New Roman" w:cs="Times New Roman"/>
        </w:rPr>
      </w:pPr>
    </w:p>
    <w:p w14:paraId="03467132" w14:textId="77777777" w:rsidR="00A07DD4" w:rsidRPr="004F59E5" w:rsidRDefault="007F7E82" w:rsidP="00B64369">
      <w:pPr>
        <w:pStyle w:val="Paragraphedeliste"/>
        <w:numPr>
          <w:ilvl w:val="1"/>
          <w:numId w:val="24"/>
        </w:numPr>
        <w:tabs>
          <w:tab w:val="left" w:pos="6840"/>
        </w:tabs>
        <w:jc w:val="both"/>
        <w:rPr>
          <w:rFonts w:ascii="Times New Roman" w:hAnsi="Times New Roman" w:cs="Times New Roman"/>
          <w:b/>
        </w:rPr>
      </w:pPr>
      <w:r w:rsidRPr="004F59E5">
        <w:rPr>
          <w:rFonts w:ascii="Times New Roman" w:hAnsi="Times New Roman" w:cs="Times New Roman"/>
          <w:b/>
        </w:rPr>
        <w:t>Le</w:t>
      </w:r>
      <w:r w:rsidR="00412963" w:rsidRPr="004F59E5">
        <w:rPr>
          <w:rFonts w:ascii="Times New Roman" w:hAnsi="Times New Roman" w:cs="Times New Roman"/>
          <w:b/>
        </w:rPr>
        <w:t>s différentes formes de crédits</w:t>
      </w:r>
    </w:p>
    <w:p w14:paraId="4071320D" w14:textId="77777777" w:rsidR="00A07DD4" w:rsidRPr="004F59E5" w:rsidRDefault="00A07DD4" w:rsidP="00DD41D6">
      <w:pPr>
        <w:tabs>
          <w:tab w:val="left" w:pos="6840"/>
        </w:tabs>
        <w:jc w:val="both"/>
        <w:rPr>
          <w:rFonts w:ascii="Times New Roman" w:hAnsi="Times New Roman" w:cs="Times New Roman"/>
        </w:rPr>
      </w:pPr>
    </w:p>
    <w:p w14:paraId="519A00FA" w14:textId="77777777" w:rsidR="00A07DD4" w:rsidRPr="004F59E5" w:rsidRDefault="00A07DD4" w:rsidP="00DD41D6">
      <w:pPr>
        <w:tabs>
          <w:tab w:val="left" w:pos="6840"/>
        </w:tabs>
        <w:spacing w:line="276" w:lineRule="auto"/>
        <w:jc w:val="both"/>
        <w:rPr>
          <w:rFonts w:ascii="Times New Roman" w:hAnsi="Times New Roman" w:cs="Times New Roman"/>
        </w:rPr>
      </w:pPr>
      <w:r w:rsidRPr="004F59E5">
        <w:rPr>
          <w:rFonts w:ascii="Times New Roman" w:hAnsi="Times New Roman" w:cs="Times New Roman"/>
        </w:rPr>
        <w:t>Il y a trois formes de crédit, notamment:</w:t>
      </w:r>
    </w:p>
    <w:p w14:paraId="1C246903" w14:textId="77777777" w:rsidR="003F05D4" w:rsidRPr="004F59E5" w:rsidRDefault="00A07DD4" w:rsidP="00DD41D6">
      <w:pPr>
        <w:tabs>
          <w:tab w:val="left" w:pos="6840"/>
        </w:tabs>
        <w:spacing w:line="276" w:lineRule="auto"/>
        <w:jc w:val="both"/>
        <w:rPr>
          <w:rFonts w:ascii="Times New Roman" w:hAnsi="Times New Roman" w:cs="Times New Roman"/>
        </w:rPr>
      </w:pPr>
      <w:r w:rsidRPr="004F59E5">
        <w:rPr>
          <w:rFonts w:ascii="Times New Roman" w:hAnsi="Times New Roman" w:cs="Times New Roman"/>
        </w:rPr>
        <w:t xml:space="preserve"> </w:t>
      </w:r>
      <w:r w:rsidR="003F05D4" w:rsidRPr="004F59E5">
        <w:rPr>
          <w:rFonts w:ascii="Times New Roman" w:hAnsi="Times New Roman" w:cs="Times New Roman"/>
        </w:rPr>
        <w:t>Le crédit  court terme, le crédit moyen terme, l</w:t>
      </w:r>
      <w:r w:rsidRPr="004F59E5">
        <w:rPr>
          <w:rFonts w:ascii="Times New Roman" w:hAnsi="Times New Roman" w:cs="Times New Roman"/>
        </w:rPr>
        <w:t>e crédit long terme</w:t>
      </w:r>
      <w:r w:rsidR="003F05D4" w:rsidRPr="004F59E5">
        <w:rPr>
          <w:rFonts w:ascii="Times New Roman" w:hAnsi="Times New Roman" w:cs="Times New Roman"/>
        </w:rPr>
        <w:t>.</w:t>
      </w:r>
    </w:p>
    <w:p w14:paraId="3BDD6B09" w14:textId="77777777" w:rsidR="00A07DD4" w:rsidRPr="004F59E5" w:rsidRDefault="00A07DD4" w:rsidP="00DD41D6">
      <w:pPr>
        <w:tabs>
          <w:tab w:val="left" w:pos="6840"/>
        </w:tabs>
        <w:spacing w:line="276" w:lineRule="auto"/>
        <w:jc w:val="both"/>
        <w:rPr>
          <w:rFonts w:ascii="Times New Roman" w:hAnsi="Times New Roman" w:cs="Times New Roman"/>
        </w:rPr>
      </w:pPr>
      <w:r w:rsidRPr="004F59E5">
        <w:rPr>
          <w:rFonts w:ascii="Times New Roman" w:hAnsi="Times New Roman" w:cs="Times New Roman"/>
        </w:rPr>
        <w:t>Crédit court terme : il s’agit des crédits aux membres ou bénéficiaires dont la d</w:t>
      </w:r>
      <w:r w:rsidR="003F05D4" w:rsidRPr="004F59E5">
        <w:rPr>
          <w:rFonts w:ascii="Times New Roman" w:hAnsi="Times New Roman" w:cs="Times New Roman"/>
        </w:rPr>
        <w:t>urée se situe entre 1 à 12 mois.</w:t>
      </w:r>
    </w:p>
    <w:p w14:paraId="38601508" w14:textId="77777777" w:rsidR="00A07DD4" w:rsidRPr="004F59E5" w:rsidRDefault="003F05D4" w:rsidP="00DD41D6">
      <w:pPr>
        <w:tabs>
          <w:tab w:val="left" w:pos="6840"/>
        </w:tabs>
        <w:spacing w:line="276" w:lineRule="auto"/>
        <w:jc w:val="both"/>
        <w:rPr>
          <w:rFonts w:ascii="Times New Roman" w:hAnsi="Times New Roman" w:cs="Times New Roman"/>
        </w:rPr>
      </w:pPr>
      <w:r w:rsidRPr="004F59E5">
        <w:rPr>
          <w:rFonts w:ascii="Times New Roman" w:hAnsi="Times New Roman" w:cs="Times New Roman"/>
        </w:rPr>
        <w:t xml:space="preserve">Crédit moyen terme: cela concerne </w:t>
      </w:r>
      <w:r w:rsidR="00A07DD4" w:rsidRPr="004F59E5">
        <w:rPr>
          <w:rFonts w:ascii="Times New Roman" w:hAnsi="Times New Roman" w:cs="Times New Roman"/>
        </w:rPr>
        <w:t>les crédits dont la durée se situe  entre 12 mois et 36 mois.</w:t>
      </w:r>
    </w:p>
    <w:p w14:paraId="5913A8CC" w14:textId="77777777" w:rsidR="00A07DD4" w:rsidRPr="004F59E5" w:rsidRDefault="00A07DD4" w:rsidP="00DD41D6">
      <w:pPr>
        <w:tabs>
          <w:tab w:val="left" w:pos="6840"/>
        </w:tabs>
        <w:spacing w:line="276" w:lineRule="auto"/>
        <w:jc w:val="both"/>
        <w:rPr>
          <w:rFonts w:ascii="Times New Roman" w:hAnsi="Times New Roman" w:cs="Times New Roman"/>
        </w:rPr>
      </w:pPr>
      <w:r w:rsidRPr="004F59E5">
        <w:rPr>
          <w:rFonts w:ascii="Times New Roman" w:hAnsi="Times New Roman" w:cs="Times New Roman"/>
        </w:rPr>
        <w:t xml:space="preserve">Crédit long terme : sont des crédits de plus de 36 mois. </w:t>
      </w:r>
    </w:p>
    <w:p w14:paraId="623F9298" w14:textId="77777777" w:rsidR="004164A9" w:rsidRPr="004F59E5" w:rsidRDefault="004164A9" w:rsidP="00DD41D6">
      <w:pPr>
        <w:tabs>
          <w:tab w:val="left" w:pos="6840"/>
        </w:tabs>
        <w:jc w:val="both"/>
        <w:rPr>
          <w:rFonts w:ascii="Times New Roman" w:hAnsi="Times New Roman" w:cs="Times New Roman"/>
        </w:rPr>
      </w:pPr>
    </w:p>
    <w:p w14:paraId="3BE7AE0E" w14:textId="77777777" w:rsidR="00A07DD4" w:rsidRPr="004F59E5" w:rsidRDefault="00A07DD4" w:rsidP="00B64369">
      <w:pPr>
        <w:pStyle w:val="Paragraphedeliste"/>
        <w:numPr>
          <w:ilvl w:val="0"/>
          <w:numId w:val="23"/>
        </w:numPr>
        <w:tabs>
          <w:tab w:val="left" w:pos="6840"/>
        </w:tabs>
        <w:jc w:val="both"/>
        <w:rPr>
          <w:rFonts w:ascii="Times New Roman" w:hAnsi="Times New Roman" w:cs="Times New Roman"/>
          <w:b/>
          <w:sz w:val="28"/>
        </w:rPr>
      </w:pPr>
      <w:r w:rsidRPr="004F59E5">
        <w:rPr>
          <w:rFonts w:ascii="Times New Roman" w:hAnsi="Times New Roman" w:cs="Times New Roman"/>
          <w:b/>
          <w:sz w:val="28"/>
        </w:rPr>
        <w:t>L</w:t>
      </w:r>
      <w:r w:rsidR="00F618D6" w:rsidRPr="004F59E5">
        <w:rPr>
          <w:rFonts w:ascii="Times New Roman" w:hAnsi="Times New Roman" w:cs="Times New Roman"/>
          <w:b/>
          <w:sz w:val="28"/>
        </w:rPr>
        <w:t>e microcrédit</w:t>
      </w:r>
    </w:p>
    <w:p w14:paraId="420D2AF3" w14:textId="77777777" w:rsidR="00797678" w:rsidRPr="004F59E5" w:rsidRDefault="00797678" w:rsidP="00DD41D6">
      <w:pPr>
        <w:tabs>
          <w:tab w:val="left" w:pos="6840"/>
        </w:tabs>
        <w:jc w:val="both"/>
        <w:rPr>
          <w:rFonts w:ascii="Times New Roman" w:hAnsi="Times New Roman" w:cs="Times New Roman"/>
        </w:rPr>
      </w:pPr>
    </w:p>
    <w:p w14:paraId="0E357A48" w14:textId="77777777" w:rsidR="00A07DD4" w:rsidRPr="004F59E5" w:rsidRDefault="007F7E82" w:rsidP="00B64369">
      <w:pPr>
        <w:pStyle w:val="Paragraphedeliste"/>
        <w:numPr>
          <w:ilvl w:val="1"/>
          <w:numId w:val="17"/>
        </w:numPr>
        <w:tabs>
          <w:tab w:val="left" w:pos="6840"/>
        </w:tabs>
        <w:jc w:val="both"/>
        <w:rPr>
          <w:rFonts w:ascii="Times New Roman" w:hAnsi="Times New Roman" w:cs="Times New Roman"/>
          <w:b/>
        </w:rPr>
      </w:pPr>
      <w:r w:rsidRPr="004F59E5">
        <w:rPr>
          <w:rFonts w:ascii="Times New Roman" w:hAnsi="Times New Roman" w:cs="Times New Roman"/>
          <w:b/>
        </w:rPr>
        <w:t>Définition du microcrédit</w:t>
      </w:r>
    </w:p>
    <w:p w14:paraId="34A0D301" w14:textId="77777777" w:rsidR="00A07DD4" w:rsidRPr="004F59E5" w:rsidRDefault="00A07DD4" w:rsidP="00DD41D6">
      <w:pPr>
        <w:tabs>
          <w:tab w:val="left" w:pos="6840"/>
        </w:tabs>
        <w:jc w:val="both"/>
        <w:rPr>
          <w:rFonts w:ascii="Times New Roman" w:hAnsi="Times New Roman" w:cs="Times New Roman"/>
        </w:rPr>
      </w:pPr>
    </w:p>
    <w:p w14:paraId="18CBA5B5" w14:textId="77777777" w:rsidR="00A07DD4" w:rsidRPr="004F59E5" w:rsidRDefault="00A07DD4" w:rsidP="00DD41D6">
      <w:pPr>
        <w:tabs>
          <w:tab w:val="left" w:pos="6840"/>
        </w:tabs>
        <w:spacing w:line="276" w:lineRule="auto"/>
        <w:jc w:val="both"/>
        <w:rPr>
          <w:rFonts w:ascii="Times New Roman" w:hAnsi="Times New Roman" w:cs="Times New Roman"/>
        </w:rPr>
      </w:pPr>
      <w:r w:rsidRPr="004F59E5">
        <w:rPr>
          <w:rFonts w:ascii="Times New Roman" w:hAnsi="Times New Roman" w:cs="Times New Roman"/>
        </w:rPr>
        <w:t>C’est un procédé financier qui permet à quelqu’un, qui possède un dynamisme et des capacités latentes, de s’intégrer dans une économie, alors qu’il ne dispose d’aucun avoir ni d’aucun crédit possible, compte tenu de son état de pauvreté.</w:t>
      </w:r>
    </w:p>
    <w:p w14:paraId="57A0CA26" w14:textId="77777777" w:rsidR="00A07DD4" w:rsidRPr="004F59E5" w:rsidRDefault="00A07DD4" w:rsidP="00DD41D6">
      <w:pPr>
        <w:tabs>
          <w:tab w:val="left" w:pos="6840"/>
        </w:tabs>
        <w:spacing w:line="276" w:lineRule="auto"/>
        <w:jc w:val="both"/>
        <w:rPr>
          <w:rFonts w:ascii="Times New Roman" w:hAnsi="Times New Roman" w:cs="Times New Roman"/>
        </w:rPr>
      </w:pPr>
      <w:r w:rsidRPr="004F59E5">
        <w:rPr>
          <w:rFonts w:ascii="Times New Roman" w:hAnsi="Times New Roman" w:cs="Times New Roman"/>
        </w:rPr>
        <w:t>Ce financement consiste à accorder un crédit d’un faible montant avec ou sans garantie à des personnes qui ne peuvent pas faire des prêts bancaires ou à ceux qui vivent dans une situation de précar</w:t>
      </w:r>
      <w:r w:rsidR="00B00154" w:rsidRPr="004F59E5">
        <w:rPr>
          <w:rFonts w:ascii="Times New Roman" w:hAnsi="Times New Roman" w:cs="Times New Roman"/>
        </w:rPr>
        <w:t>ité critique. Il permet</w:t>
      </w:r>
      <w:r w:rsidRPr="004F59E5">
        <w:rPr>
          <w:rFonts w:ascii="Times New Roman" w:hAnsi="Times New Roman" w:cs="Times New Roman"/>
        </w:rPr>
        <w:t xml:space="preserve"> aux emprunteurs d’améliorer leur niveau de vie ou leurs ressources financières à travers les micro</w:t>
      </w:r>
      <w:r w:rsidR="003F6AC7" w:rsidRPr="004F59E5">
        <w:rPr>
          <w:rFonts w:ascii="Times New Roman" w:hAnsi="Times New Roman" w:cs="Times New Roman"/>
        </w:rPr>
        <w:t>- entreprises. Le crédit</w:t>
      </w:r>
      <w:r w:rsidRPr="004F59E5">
        <w:rPr>
          <w:rFonts w:ascii="Times New Roman" w:hAnsi="Times New Roman" w:cs="Times New Roman"/>
        </w:rPr>
        <w:t xml:space="preserve"> de faible montant est à </w:t>
      </w:r>
      <w:r w:rsidRPr="004F59E5">
        <w:rPr>
          <w:rFonts w:ascii="Times New Roman" w:hAnsi="Times New Roman" w:cs="Times New Roman"/>
        </w:rPr>
        <w:lastRenderedPageBreak/>
        <w:t xml:space="preserve">rembourser à court terme. Ce système constitue ainsi une arme pour lutter contre la pauvreté afin de parvenir à la dignité. </w:t>
      </w:r>
    </w:p>
    <w:p w14:paraId="4E77F2E3" w14:textId="77777777" w:rsidR="009B3C46" w:rsidRPr="004F59E5" w:rsidRDefault="009B3C46" w:rsidP="00DD41D6">
      <w:pPr>
        <w:tabs>
          <w:tab w:val="left" w:pos="6840"/>
        </w:tabs>
        <w:spacing w:line="276" w:lineRule="auto"/>
        <w:jc w:val="both"/>
        <w:rPr>
          <w:rFonts w:ascii="Times New Roman" w:hAnsi="Times New Roman" w:cs="Times New Roman"/>
        </w:rPr>
      </w:pPr>
      <w:r w:rsidRPr="004F59E5">
        <w:rPr>
          <w:rFonts w:ascii="Times New Roman" w:hAnsi="Times New Roman" w:cs="Times New Roman"/>
        </w:rPr>
        <w:t xml:space="preserve">Les garanties demandées se basent </w:t>
      </w:r>
      <w:r w:rsidR="00975DA6" w:rsidRPr="004F59E5">
        <w:rPr>
          <w:rFonts w:ascii="Times New Roman" w:hAnsi="Times New Roman" w:cs="Times New Roman"/>
        </w:rPr>
        <w:t xml:space="preserve">très suivant </w:t>
      </w:r>
      <w:r w:rsidRPr="004F59E5">
        <w:rPr>
          <w:rFonts w:ascii="Times New Roman" w:hAnsi="Times New Roman" w:cs="Times New Roman"/>
        </w:rPr>
        <w:t xml:space="preserve">sur la solidarité, en particulier </w:t>
      </w:r>
      <w:r w:rsidR="00975DA6" w:rsidRPr="004F59E5">
        <w:rPr>
          <w:rFonts w:ascii="Times New Roman" w:hAnsi="Times New Roman" w:cs="Times New Roman"/>
        </w:rPr>
        <w:t>via des « cautions solidaires et ou morale» pour les groupements et les garanties matérielles (LA, PO, TF…) pour les individus.</w:t>
      </w:r>
    </w:p>
    <w:p w14:paraId="6AADDB8F" w14:textId="77777777" w:rsidR="00A07DD4" w:rsidRPr="004F59E5" w:rsidRDefault="00A07DD4" w:rsidP="00DD41D6">
      <w:pPr>
        <w:tabs>
          <w:tab w:val="left" w:pos="6840"/>
        </w:tabs>
        <w:spacing w:line="276" w:lineRule="auto"/>
        <w:jc w:val="both"/>
        <w:rPr>
          <w:rFonts w:ascii="Times New Roman" w:hAnsi="Times New Roman" w:cs="Times New Roman"/>
        </w:rPr>
      </w:pPr>
    </w:p>
    <w:p w14:paraId="2ACCE8C6" w14:textId="77777777" w:rsidR="00A07DD4" w:rsidRPr="004F59E5" w:rsidRDefault="007F7E82" w:rsidP="00B64369">
      <w:pPr>
        <w:pStyle w:val="Paragraphedeliste"/>
        <w:numPr>
          <w:ilvl w:val="1"/>
          <w:numId w:val="17"/>
        </w:numPr>
        <w:tabs>
          <w:tab w:val="left" w:pos="6840"/>
        </w:tabs>
        <w:spacing w:line="276" w:lineRule="auto"/>
        <w:jc w:val="both"/>
        <w:rPr>
          <w:rFonts w:ascii="Times New Roman" w:hAnsi="Times New Roman" w:cs="Times New Roman"/>
          <w:b/>
        </w:rPr>
      </w:pPr>
      <w:r w:rsidRPr="004F59E5">
        <w:rPr>
          <w:rFonts w:ascii="Times New Roman" w:hAnsi="Times New Roman" w:cs="Times New Roman"/>
          <w:b/>
        </w:rPr>
        <w:t>L’objet du microcrédit</w:t>
      </w:r>
    </w:p>
    <w:p w14:paraId="120AB605" w14:textId="77777777" w:rsidR="00A07DD4" w:rsidRPr="004F59E5" w:rsidRDefault="00A07DD4" w:rsidP="00DD41D6">
      <w:pPr>
        <w:tabs>
          <w:tab w:val="left" w:pos="6840"/>
        </w:tabs>
        <w:spacing w:line="276" w:lineRule="auto"/>
        <w:jc w:val="both"/>
        <w:rPr>
          <w:rFonts w:ascii="Times New Roman" w:hAnsi="Times New Roman" w:cs="Times New Roman"/>
        </w:rPr>
      </w:pPr>
    </w:p>
    <w:p w14:paraId="3FF5993C" w14:textId="77777777" w:rsidR="00A07DD4" w:rsidRPr="004F59E5" w:rsidRDefault="00A07DD4" w:rsidP="00DD41D6">
      <w:pPr>
        <w:tabs>
          <w:tab w:val="left" w:pos="6840"/>
        </w:tabs>
        <w:spacing w:line="276" w:lineRule="auto"/>
        <w:jc w:val="both"/>
        <w:rPr>
          <w:rFonts w:ascii="Times New Roman" w:hAnsi="Times New Roman" w:cs="Times New Roman"/>
        </w:rPr>
      </w:pPr>
      <w:r w:rsidRPr="004F59E5">
        <w:rPr>
          <w:rFonts w:ascii="Times New Roman" w:hAnsi="Times New Roman" w:cs="Times New Roman"/>
        </w:rPr>
        <w:t>L’objectif</w:t>
      </w:r>
      <w:r w:rsidR="0024053D" w:rsidRPr="004F59E5">
        <w:rPr>
          <w:rFonts w:ascii="Times New Roman" w:hAnsi="Times New Roman" w:cs="Times New Roman"/>
        </w:rPr>
        <w:t xml:space="preserve"> du microcrédit</w:t>
      </w:r>
      <w:r w:rsidRPr="004F59E5">
        <w:rPr>
          <w:rFonts w:ascii="Times New Roman" w:hAnsi="Times New Roman" w:cs="Times New Roman"/>
        </w:rPr>
        <w:t xml:space="preserve"> est de promouvoir des initiatives économiques pérennes et de favoriser la mise en place d’un tissu économique et social, facteur de développement durable.</w:t>
      </w:r>
    </w:p>
    <w:p w14:paraId="4C046E35" w14:textId="77777777" w:rsidR="00A07DD4" w:rsidRPr="004F59E5" w:rsidRDefault="00826129" w:rsidP="00DD41D6">
      <w:pPr>
        <w:tabs>
          <w:tab w:val="left" w:pos="6840"/>
        </w:tabs>
        <w:spacing w:line="276" w:lineRule="auto"/>
        <w:jc w:val="both"/>
        <w:rPr>
          <w:rFonts w:ascii="Times New Roman" w:hAnsi="Times New Roman" w:cs="Times New Roman"/>
        </w:rPr>
      </w:pPr>
      <w:r w:rsidRPr="004F59E5">
        <w:rPr>
          <w:rFonts w:ascii="Times New Roman" w:hAnsi="Times New Roman" w:cs="Times New Roman"/>
        </w:rPr>
        <w:t>Le micro</w:t>
      </w:r>
      <w:r w:rsidR="00A07DD4" w:rsidRPr="004F59E5">
        <w:rPr>
          <w:rFonts w:ascii="Times New Roman" w:hAnsi="Times New Roman" w:cs="Times New Roman"/>
        </w:rPr>
        <w:t xml:space="preserve">crédit permet à des femmes et des hommes pauvres de démarrer ou développer une activité génératrice de revenus. « L’argent n’est qu’un outil qui permet aux rêves de se réaliser et aide les plus pauvres et infortunés de la planète à maintenir leur dignité, le respect et à donner un sens à </w:t>
      </w:r>
      <w:r w:rsidR="003F6AC7" w:rsidRPr="004F59E5">
        <w:rPr>
          <w:rFonts w:ascii="Times New Roman" w:hAnsi="Times New Roman" w:cs="Times New Roman"/>
        </w:rPr>
        <w:t>leur vie. » (Muhammad YUNUS</w:t>
      </w:r>
      <w:r w:rsidR="00A07DD4" w:rsidRPr="004F59E5">
        <w:rPr>
          <w:rFonts w:ascii="Times New Roman" w:hAnsi="Times New Roman" w:cs="Times New Roman"/>
        </w:rPr>
        <w:t>)</w:t>
      </w:r>
    </w:p>
    <w:p w14:paraId="6104D82B" w14:textId="77777777" w:rsidR="00CE1F36" w:rsidRPr="004F59E5" w:rsidRDefault="00F3608A" w:rsidP="00DD41D6">
      <w:pPr>
        <w:tabs>
          <w:tab w:val="left" w:pos="6840"/>
        </w:tabs>
        <w:spacing w:line="276" w:lineRule="auto"/>
        <w:jc w:val="both"/>
        <w:rPr>
          <w:rFonts w:ascii="Times New Roman" w:hAnsi="Times New Roman" w:cs="Times New Roman"/>
        </w:rPr>
      </w:pPr>
      <w:r w:rsidRPr="004F59E5">
        <w:rPr>
          <w:rFonts w:ascii="Times New Roman" w:hAnsi="Times New Roman" w:cs="Times New Roman"/>
        </w:rPr>
        <w:t>Le microcrédit permet aux femmes</w:t>
      </w:r>
      <w:r w:rsidR="00F618D6" w:rsidRPr="004F59E5">
        <w:rPr>
          <w:rFonts w:ascii="Times New Roman" w:hAnsi="Times New Roman" w:cs="Times New Roman"/>
        </w:rPr>
        <w:t xml:space="preserve"> et aux jeunes</w:t>
      </w:r>
      <w:r w:rsidRPr="004F59E5">
        <w:rPr>
          <w:rFonts w:ascii="Times New Roman" w:hAnsi="Times New Roman" w:cs="Times New Roman"/>
        </w:rPr>
        <w:t xml:space="preserve"> d’être indépendantes de leur mari, de leur père et de gagner leur propre source de revenu. Cela leur apporte “une dignité” et une vraie autonomie.</w:t>
      </w:r>
    </w:p>
    <w:p w14:paraId="11E5DF90" w14:textId="77777777" w:rsidR="00F618D6" w:rsidRPr="004F59E5" w:rsidRDefault="00F618D6" w:rsidP="00DD41D6">
      <w:pPr>
        <w:tabs>
          <w:tab w:val="left" w:pos="6840"/>
        </w:tabs>
        <w:spacing w:line="276" w:lineRule="auto"/>
        <w:jc w:val="both"/>
        <w:rPr>
          <w:rFonts w:ascii="Times New Roman" w:hAnsi="Times New Roman" w:cs="Times New Roman"/>
        </w:rPr>
      </w:pPr>
      <w:r w:rsidRPr="004F59E5">
        <w:rPr>
          <w:rFonts w:ascii="Times New Roman" w:hAnsi="Times New Roman" w:cs="Times New Roman"/>
        </w:rPr>
        <w:t>Le développement par le micro crédit sous réserve que les prêts soient investis dans une activité productive. Faire face à l’absence de perspectives pour les femmes et les jeunes, notamment parmi ceux qui ont un potentiel pour entreprendre.</w:t>
      </w:r>
    </w:p>
    <w:p w14:paraId="3ABE470B" w14:textId="77777777" w:rsidR="00F3608A" w:rsidRPr="004F59E5" w:rsidRDefault="00F3608A" w:rsidP="00DD41D6">
      <w:pPr>
        <w:tabs>
          <w:tab w:val="left" w:pos="6840"/>
        </w:tabs>
        <w:spacing w:line="276" w:lineRule="auto"/>
        <w:jc w:val="both"/>
        <w:rPr>
          <w:rFonts w:ascii="Times New Roman" w:hAnsi="Times New Roman" w:cs="Times New Roman"/>
        </w:rPr>
      </w:pPr>
    </w:p>
    <w:p w14:paraId="30B83F86" w14:textId="77777777" w:rsidR="00A07DD4" w:rsidRPr="004F59E5" w:rsidRDefault="00CE1F36" w:rsidP="00B64369">
      <w:pPr>
        <w:pStyle w:val="Paragraphedeliste"/>
        <w:numPr>
          <w:ilvl w:val="1"/>
          <w:numId w:val="17"/>
        </w:numPr>
        <w:tabs>
          <w:tab w:val="left" w:pos="6840"/>
        </w:tabs>
        <w:spacing w:line="276" w:lineRule="auto"/>
        <w:jc w:val="both"/>
        <w:rPr>
          <w:rFonts w:ascii="Times New Roman" w:hAnsi="Times New Roman" w:cs="Times New Roman"/>
          <w:b/>
        </w:rPr>
      </w:pPr>
      <w:r w:rsidRPr="004F59E5">
        <w:rPr>
          <w:rFonts w:ascii="Times New Roman" w:hAnsi="Times New Roman" w:cs="Times New Roman"/>
          <w:b/>
        </w:rPr>
        <w:t>Le fonctionnement d’un</w:t>
      </w:r>
      <w:r w:rsidR="00096303" w:rsidRPr="004F59E5">
        <w:rPr>
          <w:rFonts w:ascii="Times New Roman" w:hAnsi="Times New Roman" w:cs="Times New Roman"/>
          <w:b/>
        </w:rPr>
        <w:t xml:space="preserve"> organisme de microcrédit (SFD</w:t>
      </w:r>
      <w:r w:rsidR="00823063" w:rsidRPr="004F59E5">
        <w:rPr>
          <w:rFonts w:ascii="Times New Roman" w:hAnsi="Times New Roman" w:cs="Times New Roman"/>
          <w:b/>
        </w:rPr>
        <w:t>/IMF</w:t>
      </w:r>
      <w:r w:rsidR="00096303" w:rsidRPr="004F59E5">
        <w:rPr>
          <w:rFonts w:ascii="Times New Roman" w:hAnsi="Times New Roman" w:cs="Times New Roman"/>
          <w:b/>
        </w:rPr>
        <w:t>)</w:t>
      </w:r>
    </w:p>
    <w:p w14:paraId="2769B8F2" w14:textId="77777777" w:rsidR="000D5370" w:rsidRPr="004F59E5" w:rsidRDefault="000D5370" w:rsidP="00995986">
      <w:pPr>
        <w:pStyle w:val="NormalWeb"/>
        <w:spacing w:before="0" w:beforeAutospacing="0" w:after="0" w:afterAutospacing="0"/>
        <w:jc w:val="both"/>
      </w:pPr>
      <w:r w:rsidRPr="004F59E5">
        <w:t xml:space="preserve">Il existe des </w:t>
      </w:r>
      <w:r w:rsidRPr="004F59E5">
        <w:rPr>
          <w:rStyle w:val="lev"/>
          <w:b w:val="0"/>
        </w:rPr>
        <w:t>initiatives locales sans existence juridique</w:t>
      </w:r>
      <w:r w:rsidRPr="004F59E5">
        <w:t>, mais pourtant actives dans le microcrédit, comme les « </w:t>
      </w:r>
      <w:r w:rsidRPr="004F59E5">
        <w:rPr>
          <w:rStyle w:val="lev"/>
        </w:rPr>
        <w:t>tontines</w:t>
      </w:r>
      <w:r w:rsidRPr="004F59E5">
        <w:t> » en Afrique ou le « </w:t>
      </w:r>
      <w:r w:rsidRPr="004F59E5">
        <w:rPr>
          <w:b/>
        </w:rPr>
        <w:t>self</w:t>
      </w:r>
      <w:r w:rsidRPr="004F59E5">
        <w:rPr>
          <w:rStyle w:val="lev"/>
        </w:rPr>
        <w:t xml:space="preserve"> help groups</w:t>
      </w:r>
      <w:r w:rsidRPr="004F59E5">
        <w:t> » en Inde : il s’agit de groupes de personnes qui regroupent leur épargne, pour financer les projets d’un ou plusieurs de leurs membres. Ces initiatives ne peuvent être considérées comme des « SFD</w:t>
      </w:r>
      <w:r w:rsidR="00823063" w:rsidRPr="004F59E5">
        <w:t>/IMF</w:t>
      </w:r>
      <w:r w:rsidRPr="004F59E5">
        <w:t> » au sens propre, et leur</w:t>
      </w:r>
      <w:r w:rsidR="00B00154" w:rsidRPr="004F59E5">
        <w:t>s</w:t>
      </w:r>
      <w:r w:rsidRPr="004F59E5">
        <w:t xml:space="preserve"> fonctionnement</w:t>
      </w:r>
      <w:r w:rsidR="00B00154" w:rsidRPr="004F59E5">
        <w:t>s</w:t>
      </w:r>
      <w:r w:rsidRPr="004F59E5">
        <w:t xml:space="preserve"> </w:t>
      </w:r>
      <w:r w:rsidR="00B00154" w:rsidRPr="004F59E5">
        <w:t>diffèrent</w:t>
      </w:r>
      <w:r w:rsidRPr="004F59E5">
        <w:t xml:space="preserve"> d’une structure à l’autre.</w:t>
      </w:r>
    </w:p>
    <w:p w14:paraId="1DE8D769" w14:textId="77777777" w:rsidR="000273F8" w:rsidRPr="004F59E5" w:rsidRDefault="000273F8" w:rsidP="00995986">
      <w:pPr>
        <w:jc w:val="both"/>
        <w:rPr>
          <w:rFonts w:ascii="Times New Roman" w:eastAsia="Times New Roman" w:hAnsi="Times New Roman" w:cs="Times New Roman"/>
        </w:rPr>
      </w:pPr>
      <w:r w:rsidRPr="004F59E5">
        <w:rPr>
          <w:rFonts w:ascii="Times New Roman" w:eastAsia="Times New Roman" w:hAnsi="Times New Roman" w:cs="Times New Roman"/>
          <w:bCs/>
        </w:rPr>
        <w:t xml:space="preserve">La tontine </w:t>
      </w:r>
      <w:r w:rsidRPr="004F59E5">
        <w:rPr>
          <w:rFonts w:ascii="Times New Roman" w:eastAsia="Times New Roman" w:hAnsi="Times New Roman" w:cs="Times New Roman"/>
        </w:rPr>
        <w:t xml:space="preserve">repose sur </w:t>
      </w:r>
      <w:r w:rsidRPr="004F59E5">
        <w:rPr>
          <w:rFonts w:ascii="Times New Roman" w:eastAsia="Times New Roman" w:hAnsi="Times New Roman" w:cs="Times New Roman"/>
          <w:bCs/>
        </w:rPr>
        <w:t>l’adhésion individuelle à un groupe</w:t>
      </w:r>
      <w:r w:rsidRPr="004F59E5">
        <w:rPr>
          <w:rFonts w:ascii="Times New Roman" w:eastAsia="Times New Roman" w:hAnsi="Times New Roman" w:cs="Times New Roman"/>
        </w:rPr>
        <w:t xml:space="preserve">, au sein duquel </w:t>
      </w:r>
      <w:r w:rsidRPr="004F59E5">
        <w:rPr>
          <w:rFonts w:ascii="Times New Roman" w:eastAsia="Times New Roman" w:hAnsi="Times New Roman" w:cs="Times New Roman"/>
          <w:bCs/>
        </w:rPr>
        <w:t>des relations de confiance et de solidarité</w:t>
      </w:r>
      <w:r w:rsidRPr="004F59E5">
        <w:rPr>
          <w:rFonts w:ascii="Times New Roman" w:eastAsia="Times New Roman" w:hAnsi="Times New Roman" w:cs="Times New Roman"/>
        </w:rPr>
        <w:t xml:space="preserve"> sont noués : c’est </w:t>
      </w:r>
      <w:r w:rsidRPr="004F59E5">
        <w:rPr>
          <w:rFonts w:ascii="Times New Roman" w:eastAsia="Times New Roman" w:hAnsi="Times New Roman" w:cs="Times New Roman"/>
          <w:bCs/>
        </w:rPr>
        <w:t>le lien social qui scelle la relation, et la confiance qui noue le contrat</w:t>
      </w:r>
      <w:r w:rsidRPr="004F59E5">
        <w:rPr>
          <w:rFonts w:ascii="Times New Roman" w:eastAsia="Times New Roman" w:hAnsi="Times New Roman" w:cs="Times New Roman"/>
        </w:rPr>
        <w:t xml:space="preserve">. Dans certains cas, la tontine repose même sur un groupe de membres qui se connaissent tous, et prêtent sans intérêt. </w:t>
      </w:r>
    </w:p>
    <w:p w14:paraId="089C932A" w14:textId="77777777" w:rsidR="008B45CA" w:rsidRPr="004F59E5" w:rsidRDefault="00826A1D" w:rsidP="00DD41D6">
      <w:pPr>
        <w:spacing w:before="100" w:beforeAutospacing="1" w:after="100" w:afterAutospacing="1"/>
        <w:jc w:val="both"/>
        <w:rPr>
          <w:rFonts w:ascii="Times New Roman" w:eastAsia="Times New Roman" w:hAnsi="Times New Roman" w:cs="Times New Roman"/>
          <w:bCs/>
        </w:rPr>
      </w:pPr>
      <w:r w:rsidRPr="004F59E5">
        <w:rPr>
          <w:rFonts w:ascii="Times New Roman" w:eastAsia="Times New Roman" w:hAnsi="Times New Roman" w:cs="Times New Roman"/>
          <w:bCs/>
        </w:rPr>
        <w:t>Le</w:t>
      </w:r>
      <w:r w:rsidR="00B00154" w:rsidRPr="004F59E5">
        <w:rPr>
          <w:rFonts w:ascii="Times New Roman" w:eastAsia="Times New Roman" w:hAnsi="Times New Roman" w:cs="Times New Roman"/>
          <w:bCs/>
        </w:rPr>
        <w:t>s IMF/</w:t>
      </w:r>
      <w:r w:rsidRPr="004F59E5">
        <w:rPr>
          <w:rFonts w:ascii="Times New Roman" w:eastAsia="Times New Roman" w:hAnsi="Times New Roman" w:cs="Times New Roman"/>
          <w:bCs/>
        </w:rPr>
        <w:t>SFD</w:t>
      </w:r>
      <w:r w:rsidR="000273F8" w:rsidRPr="004F59E5">
        <w:rPr>
          <w:rFonts w:ascii="Times New Roman" w:eastAsia="Times New Roman" w:hAnsi="Times New Roman" w:cs="Times New Roman"/>
          <w:bCs/>
        </w:rPr>
        <w:t xml:space="preserve"> transpose</w:t>
      </w:r>
      <w:r w:rsidR="00B00154" w:rsidRPr="004F59E5">
        <w:rPr>
          <w:rFonts w:ascii="Times New Roman" w:eastAsia="Times New Roman" w:hAnsi="Times New Roman" w:cs="Times New Roman"/>
          <w:bCs/>
        </w:rPr>
        <w:t>nt</w:t>
      </w:r>
      <w:r w:rsidR="000273F8" w:rsidRPr="004F59E5">
        <w:rPr>
          <w:rFonts w:ascii="Times New Roman" w:eastAsia="Times New Roman" w:hAnsi="Times New Roman" w:cs="Times New Roman"/>
          <w:bCs/>
        </w:rPr>
        <w:t xml:space="preserve"> ce principe informel</w:t>
      </w:r>
      <w:r w:rsidR="000273F8" w:rsidRPr="004F59E5">
        <w:rPr>
          <w:rFonts w:ascii="Times New Roman" w:eastAsia="Times New Roman" w:hAnsi="Times New Roman" w:cs="Times New Roman"/>
        </w:rPr>
        <w:t xml:space="preserve">, mais efficace, en développant </w:t>
      </w:r>
      <w:r w:rsidR="000273F8" w:rsidRPr="004F59E5">
        <w:rPr>
          <w:rFonts w:ascii="Times New Roman" w:eastAsia="Times New Roman" w:hAnsi="Times New Roman" w:cs="Times New Roman"/>
          <w:bCs/>
        </w:rPr>
        <w:t>une économie solidaire qui repose toujours sur la confiance</w:t>
      </w:r>
      <w:r w:rsidR="000273F8" w:rsidRPr="004F59E5">
        <w:rPr>
          <w:rFonts w:ascii="Times New Roman" w:eastAsia="Times New Roman" w:hAnsi="Times New Roman" w:cs="Times New Roman"/>
        </w:rPr>
        <w:t xml:space="preserve">. Pour octroyer des microcrédits, </w:t>
      </w:r>
      <w:r w:rsidR="000273F8" w:rsidRPr="004F59E5">
        <w:rPr>
          <w:rFonts w:ascii="Times New Roman" w:eastAsia="Times New Roman" w:hAnsi="Times New Roman" w:cs="Times New Roman"/>
          <w:bCs/>
        </w:rPr>
        <w:t>les demandes sont examinées par un comité</w:t>
      </w:r>
      <w:r w:rsidR="000273F8" w:rsidRPr="004F59E5">
        <w:rPr>
          <w:rFonts w:ascii="Times New Roman" w:eastAsia="Times New Roman" w:hAnsi="Times New Roman" w:cs="Times New Roman"/>
        </w:rPr>
        <w:t xml:space="preserve">, qui évaluera l’éligibilité de l’emprunteur sur des </w:t>
      </w:r>
      <w:r w:rsidR="000273F8" w:rsidRPr="004F59E5">
        <w:rPr>
          <w:rFonts w:ascii="Times New Roman" w:eastAsia="Times New Roman" w:hAnsi="Times New Roman" w:cs="Times New Roman"/>
          <w:bCs/>
        </w:rPr>
        <w:t>critères humains et sociaux (motivation, compétence, expérience…), autant que sur la viabilité du projet éventuel et la capacité de remboursement</w:t>
      </w:r>
      <w:r w:rsidR="00AC7D75" w:rsidRPr="004F59E5">
        <w:rPr>
          <w:rFonts w:ascii="Times New Roman" w:eastAsia="Times New Roman" w:hAnsi="Times New Roman" w:cs="Times New Roman"/>
          <w:bCs/>
        </w:rPr>
        <w:t>.</w:t>
      </w:r>
    </w:p>
    <w:p w14:paraId="79C678B0" w14:textId="77777777" w:rsidR="00AC7D75" w:rsidRPr="004F59E5" w:rsidRDefault="00AC7D75" w:rsidP="00995986">
      <w:pPr>
        <w:spacing w:line="276" w:lineRule="auto"/>
        <w:jc w:val="both"/>
        <w:rPr>
          <w:rFonts w:ascii="Times New Roman" w:eastAsia="Times New Roman" w:hAnsi="Times New Roman" w:cs="Times New Roman"/>
          <w:bCs/>
        </w:rPr>
      </w:pPr>
      <w:r w:rsidRPr="004F59E5">
        <w:rPr>
          <w:rFonts w:ascii="Times New Roman" w:eastAsia="Times New Roman" w:hAnsi="Times New Roman" w:cs="Times New Roman"/>
          <w:bCs/>
        </w:rPr>
        <w:t>Les communautés sont de plus mal desservies par les banques (femmes, les jeunes, malades : facteur de risque…). Il y a une méfiance et des préjugés de la part des banques à prêter de l’argent à ces personnes et, vice versa, c’est-à-dire que ces populations sont peu en confiance à aller voir les banques. Il existe un fossé</w:t>
      </w:r>
      <w:r w:rsidR="002D3795" w:rsidRPr="004F59E5">
        <w:rPr>
          <w:rFonts w:ascii="Times New Roman" w:eastAsia="Times New Roman" w:hAnsi="Times New Roman" w:cs="Times New Roman"/>
          <w:bCs/>
        </w:rPr>
        <w:t xml:space="preserve"> entre la mentalité de la population</w:t>
      </w:r>
      <w:r w:rsidRPr="004F59E5">
        <w:rPr>
          <w:rFonts w:ascii="Times New Roman" w:eastAsia="Times New Roman" w:hAnsi="Times New Roman" w:cs="Times New Roman"/>
          <w:bCs/>
        </w:rPr>
        <w:t xml:space="preserve"> et le formalisme des banques (le sérieux des banques peut impressionner des personnes n’ayant pas fait d’études etc.); c’est le problème de l’</w:t>
      </w:r>
      <w:r w:rsidR="002D3795" w:rsidRPr="004F59E5">
        <w:rPr>
          <w:rFonts w:ascii="Times New Roman" w:eastAsia="Times New Roman" w:hAnsi="Times New Roman" w:cs="Times New Roman"/>
          <w:bCs/>
        </w:rPr>
        <w:t>illettrisme financier</w:t>
      </w:r>
      <w:r w:rsidRPr="004F59E5">
        <w:rPr>
          <w:rFonts w:ascii="Times New Roman" w:eastAsia="Times New Roman" w:hAnsi="Times New Roman" w:cs="Times New Roman"/>
          <w:bCs/>
        </w:rPr>
        <w:t xml:space="preserve"> comme cause d’auto-exclusion. </w:t>
      </w:r>
    </w:p>
    <w:p w14:paraId="4E10EE40" w14:textId="77777777" w:rsidR="00AC7D75" w:rsidRPr="004F59E5" w:rsidRDefault="00417645" w:rsidP="00995986">
      <w:pPr>
        <w:jc w:val="both"/>
        <w:rPr>
          <w:rFonts w:ascii="Times New Roman" w:eastAsia="Times New Roman" w:hAnsi="Times New Roman" w:cs="Times New Roman"/>
          <w:bCs/>
        </w:rPr>
      </w:pPr>
      <w:r w:rsidRPr="004F59E5">
        <w:rPr>
          <w:rFonts w:ascii="Times New Roman" w:eastAsia="Times New Roman" w:hAnsi="Times New Roman" w:cs="Times New Roman"/>
        </w:rPr>
        <w:t xml:space="preserve">Si les </w:t>
      </w:r>
      <w:r w:rsidR="00352145" w:rsidRPr="004F59E5">
        <w:rPr>
          <w:rFonts w:ascii="Times New Roman" w:eastAsia="Times New Roman" w:hAnsi="Times New Roman" w:cs="Times New Roman"/>
          <w:bCs/>
        </w:rPr>
        <w:t>IMF/SFD</w:t>
      </w:r>
      <w:r w:rsidRPr="004F59E5">
        <w:rPr>
          <w:rFonts w:ascii="Times New Roman" w:eastAsia="Times New Roman" w:hAnsi="Times New Roman" w:cs="Times New Roman"/>
        </w:rPr>
        <w:t xml:space="preserve"> offrent une solution à l’exclusion bancaire, elles ont aussi un rôle social essentiel, qui impose un </w:t>
      </w:r>
      <w:r w:rsidRPr="004F59E5">
        <w:rPr>
          <w:rFonts w:ascii="Times New Roman" w:eastAsia="Times New Roman" w:hAnsi="Times New Roman" w:cs="Times New Roman"/>
          <w:bCs/>
        </w:rPr>
        <w:t>fonctionnement différent de celui des instit</w:t>
      </w:r>
      <w:r w:rsidR="008C6336" w:rsidRPr="004F59E5">
        <w:rPr>
          <w:rFonts w:ascii="Times New Roman" w:eastAsia="Times New Roman" w:hAnsi="Times New Roman" w:cs="Times New Roman"/>
          <w:bCs/>
        </w:rPr>
        <w:t>utions bancaires</w:t>
      </w:r>
      <w:r w:rsidRPr="004F59E5">
        <w:rPr>
          <w:rFonts w:ascii="Times New Roman" w:eastAsia="Times New Roman" w:hAnsi="Times New Roman" w:cs="Times New Roman"/>
          <w:bCs/>
        </w:rPr>
        <w:t>:</w:t>
      </w:r>
    </w:p>
    <w:p w14:paraId="7A90DFE5" w14:textId="77777777" w:rsidR="00417645" w:rsidRPr="004F59E5" w:rsidRDefault="008C6336" w:rsidP="00B64369">
      <w:pPr>
        <w:pStyle w:val="Paragraphedeliste"/>
        <w:numPr>
          <w:ilvl w:val="0"/>
          <w:numId w:val="13"/>
        </w:numPr>
        <w:spacing w:before="100" w:beforeAutospacing="1" w:after="100" w:afterAutospacing="1"/>
        <w:jc w:val="both"/>
        <w:rPr>
          <w:rFonts w:ascii="Times New Roman" w:eastAsia="Times New Roman" w:hAnsi="Times New Roman" w:cs="Times New Roman"/>
        </w:rPr>
      </w:pPr>
      <w:r w:rsidRPr="004F59E5">
        <w:rPr>
          <w:rFonts w:ascii="Times New Roman" w:eastAsia="Times New Roman" w:hAnsi="Times New Roman" w:cs="Times New Roman"/>
        </w:rPr>
        <w:lastRenderedPageBreak/>
        <w:t>L</w:t>
      </w:r>
      <w:r w:rsidR="00417645" w:rsidRPr="004F59E5">
        <w:rPr>
          <w:rFonts w:ascii="Times New Roman" w:eastAsia="Times New Roman" w:hAnsi="Times New Roman" w:cs="Times New Roman"/>
        </w:rPr>
        <w:t xml:space="preserve">es </w:t>
      </w:r>
      <w:r w:rsidR="00417645" w:rsidRPr="004F59E5">
        <w:rPr>
          <w:rFonts w:ascii="Times New Roman" w:eastAsia="Times New Roman" w:hAnsi="Times New Roman" w:cs="Times New Roman"/>
          <w:bCs/>
        </w:rPr>
        <w:t>critères d’éligibilité</w:t>
      </w:r>
      <w:r w:rsidR="00417645" w:rsidRPr="004F59E5">
        <w:rPr>
          <w:rFonts w:ascii="Times New Roman" w:eastAsia="Times New Roman" w:hAnsi="Times New Roman" w:cs="Times New Roman"/>
        </w:rPr>
        <w:t>, examinés pour octroyer un crédit, ne s’appuient pas sur la solidité des garanties offertes (</w:t>
      </w:r>
      <w:r w:rsidRPr="004F59E5">
        <w:rPr>
          <w:rFonts w:ascii="Times New Roman" w:eastAsia="Times New Roman" w:hAnsi="Times New Roman" w:cs="Times New Roman"/>
        </w:rPr>
        <w:t>Matériel, production, salaire</w:t>
      </w:r>
      <w:r w:rsidR="00417645" w:rsidRPr="004F59E5">
        <w:rPr>
          <w:rFonts w:ascii="Times New Roman" w:eastAsia="Times New Roman" w:hAnsi="Times New Roman" w:cs="Times New Roman"/>
        </w:rPr>
        <w:t>,</w:t>
      </w:r>
      <w:r w:rsidRPr="004F59E5">
        <w:rPr>
          <w:rFonts w:ascii="Times New Roman" w:eastAsia="Times New Roman" w:hAnsi="Times New Roman" w:cs="Times New Roman"/>
        </w:rPr>
        <w:t xml:space="preserve"> </w:t>
      </w:r>
      <w:r w:rsidR="00417645" w:rsidRPr="004F59E5">
        <w:rPr>
          <w:rFonts w:ascii="Times New Roman" w:eastAsia="Times New Roman" w:hAnsi="Times New Roman" w:cs="Times New Roman"/>
        </w:rPr>
        <w:t xml:space="preserve"> etc.), mais sur </w:t>
      </w:r>
      <w:r w:rsidR="00417645" w:rsidRPr="004F59E5">
        <w:rPr>
          <w:rFonts w:ascii="Times New Roman" w:eastAsia="Times New Roman" w:hAnsi="Times New Roman" w:cs="Times New Roman"/>
          <w:bCs/>
        </w:rPr>
        <w:t>des critères plus « humains »</w:t>
      </w:r>
      <w:r w:rsidR="00417645" w:rsidRPr="004F59E5">
        <w:rPr>
          <w:rFonts w:ascii="Times New Roman" w:eastAsia="Times New Roman" w:hAnsi="Times New Roman" w:cs="Times New Roman"/>
        </w:rPr>
        <w:t xml:space="preserve"> : si bien sûr la viabilité du projet est examinée dans le cas d’un prêt visant à financer une activité, l’évaluation repose aussi sur </w:t>
      </w:r>
      <w:r w:rsidR="00417645" w:rsidRPr="004F59E5">
        <w:rPr>
          <w:rFonts w:ascii="Times New Roman" w:eastAsia="Times New Roman" w:hAnsi="Times New Roman" w:cs="Times New Roman"/>
          <w:bCs/>
        </w:rPr>
        <w:t>des entretiens avec l’emprunteur</w:t>
      </w:r>
      <w:r w:rsidR="00417645" w:rsidRPr="004F59E5">
        <w:rPr>
          <w:rFonts w:ascii="Times New Roman" w:eastAsia="Times New Roman" w:hAnsi="Times New Roman" w:cs="Times New Roman"/>
        </w:rPr>
        <w:t xml:space="preserve"> et pas seulement sur un formulaire ;</w:t>
      </w:r>
    </w:p>
    <w:p w14:paraId="22EA3B72" w14:textId="77777777" w:rsidR="008C6336" w:rsidRPr="004F59E5" w:rsidRDefault="008C6336" w:rsidP="00DD41D6">
      <w:pPr>
        <w:pStyle w:val="Paragraphedeliste"/>
        <w:spacing w:before="100" w:beforeAutospacing="1" w:after="100" w:afterAutospacing="1"/>
        <w:jc w:val="both"/>
        <w:rPr>
          <w:rFonts w:ascii="Times New Roman" w:eastAsia="Times New Roman" w:hAnsi="Times New Roman" w:cs="Times New Roman"/>
        </w:rPr>
      </w:pPr>
    </w:p>
    <w:p w14:paraId="0EF74395" w14:textId="77777777" w:rsidR="002D3795" w:rsidRPr="004F59E5" w:rsidRDefault="008C6336" w:rsidP="00B64369">
      <w:pPr>
        <w:pStyle w:val="Paragraphedeliste"/>
        <w:numPr>
          <w:ilvl w:val="0"/>
          <w:numId w:val="13"/>
        </w:numPr>
        <w:spacing w:before="100" w:beforeAutospacing="1" w:after="100" w:afterAutospacing="1"/>
        <w:jc w:val="both"/>
        <w:rPr>
          <w:rFonts w:ascii="Times New Roman" w:eastAsia="Times New Roman" w:hAnsi="Times New Roman" w:cs="Times New Roman"/>
        </w:rPr>
      </w:pPr>
      <w:r w:rsidRPr="004F59E5">
        <w:rPr>
          <w:rFonts w:ascii="Times New Roman" w:eastAsia="Times New Roman" w:hAnsi="Times New Roman" w:cs="Times New Roman"/>
        </w:rPr>
        <w:t>L</w:t>
      </w:r>
      <w:r w:rsidR="00417645" w:rsidRPr="004F59E5">
        <w:rPr>
          <w:rFonts w:ascii="Times New Roman" w:eastAsia="Times New Roman" w:hAnsi="Times New Roman" w:cs="Times New Roman"/>
        </w:rPr>
        <w:t xml:space="preserve">a </w:t>
      </w:r>
      <w:r w:rsidR="00417645" w:rsidRPr="004F59E5">
        <w:rPr>
          <w:rFonts w:ascii="Times New Roman" w:eastAsia="Times New Roman" w:hAnsi="Times New Roman" w:cs="Times New Roman"/>
          <w:bCs/>
        </w:rPr>
        <w:t>garantie réelle</w:t>
      </w:r>
      <w:r w:rsidR="00417645" w:rsidRPr="004F59E5">
        <w:rPr>
          <w:rFonts w:ascii="Times New Roman" w:eastAsia="Times New Roman" w:hAnsi="Times New Roman" w:cs="Times New Roman"/>
        </w:rPr>
        <w:t xml:space="preserve">, exigée par les banques pour consentir un prêt, peut être </w:t>
      </w:r>
      <w:r w:rsidR="00417645" w:rsidRPr="004F59E5">
        <w:rPr>
          <w:rFonts w:ascii="Times New Roman" w:eastAsia="Times New Roman" w:hAnsi="Times New Roman" w:cs="Times New Roman"/>
          <w:bCs/>
        </w:rPr>
        <w:t xml:space="preserve">remplacée par un mécanisme de solidarité </w:t>
      </w:r>
      <w:r w:rsidRPr="004F59E5">
        <w:rPr>
          <w:rFonts w:ascii="Times New Roman" w:eastAsia="Times New Roman" w:hAnsi="Times New Roman" w:cs="Times New Roman"/>
        </w:rPr>
        <w:t xml:space="preserve">du Groupe. C’est-à-dire </w:t>
      </w:r>
      <w:r w:rsidR="00417645" w:rsidRPr="004F59E5">
        <w:rPr>
          <w:rFonts w:ascii="Times New Roman" w:eastAsia="Times New Roman" w:hAnsi="Times New Roman" w:cs="Times New Roman"/>
        </w:rPr>
        <w:t xml:space="preserve">chaque emprunteur se porte garant pour les autres au sein d’un « </w:t>
      </w:r>
      <w:r w:rsidR="00417645" w:rsidRPr="004F59E5">
        <w:rPr>
          <w:rFonts w:ascii="Times New Roman" w:eastAsia="Times New Roman" w:hAnsi="Times New Roman" w:cs="Times New Roman"/>
          <w:bCs/>
        </w:rPr>
        <w:t>groupe de caution solidaire</w:t>
      </w:r>
      <w:r w:rsidR="00417645" w:rsidRPr="004F59E5">
        <w:rPr>
          <w:rFonts w:ascii="Times New Roman" w:eastAsia="Times New Roman" w:hAnsi="Times New Roman" w:cs="Times New Roman"/>
        </w:rPr>
        <w:t xml:space="preserve"> »</w:t>
      </w:r>
      <w:r w:rsidR="002D3795" w:rsidRPr="004F59E5">
        <w:rPr>
          <w:rFonts w:ascii="Times New Roman" w:eastAsia="Times New Roman" w:hAnsi="Times New Roman" w:cs="Times New Roman"/>
        </w:rPr>
        <w:t> ;</w:t>
      </w:r>
    </w:p>
    <w:p w14:paraId="3EE86353" w14:textId="77777777" w:rsidR="002D3795" w:rsidRPr="004F59E5" w:rsidRDefault="002D3795" w:rsidP="00DD41D6">
      <w:pPr>
        <w:pStyle w:val="Paragraphedeliste"/>
        <w:spacing w:before="100" w:beforeAutospacing="1" w:after="100" w:afterAutospacing="1"/>
        <w:jc w:val="both"/>
        <w:rPr>
          <w:rFonts w:ascii="Times New Roman" w:eastAsia="Times New Roman" w:hAnsi="Times New Roman" w:cs="Times New Roman"/>
        </w:rPr>
      </w:pPr>
    </w:p>
    <w:p w14:paraId="743749D4" w14:textId="77777777" w:rsidR="00417645" w:rsidRPr="004F59E5" w:rsidRDefault="00352145" w:rsidP="00B64369">
      <w:pPr>
        <w:pStyle w:val="Paragraphedeliste"/>
        <w:numPr>
          <w:ilvl w:val="0"/>
          <w:numId w:val="13"/>
        </w:numPr>
        <w:spacing w:before="100" w:beforeAutospacing="1" w:after="100" w:afterAutospacing="1"/>
        <w:jc w:val="both"/>
        <w:rPr>
          <w:rFonts w:ascii="Times New Roman" w:eastAsia="Times New Roman" w:hAnsi="Times New Roman" w:cs="Times New Roman"/>
        </w:rPr>
      </w:pPr>
      <w:r w:rsidRPr="004F59E5">
        <w:rPr>
          <w:rFonts w:ascii="Times New Roman" w:eastAsia="Times New Roman" w:hAnsi="Times New Roman" w:cs="Times New Roman"/>
          <w:bCs/>
        </w:rPr>
        <w:t xml:space="preserve">Les IMF/SFD </w:t>
      </w:r>
      <w:r w:rsidR="00417645" w:rsidRPr="004F59E5">
        <w:rPr>
          <w:rFonts w:ascii="Times New Roman" w:eastAsia="Times New Roman" w:hAnsi="Times New Roman" w:cs="Times New Roman"/>
        </w:rPr>
        <w:t xml:space="preserve">noue </w:t>
      </w:r>
      <w:r w:rsidR="00417645" w:rsidRPr="004F59E5">
        <w:rPr>
          <w:rFonts w:ascii="Times New Roman" w:eastAsia="Times New Roman" w:hAnsi="Times New Roman" w:cs="Times New Roman"/>
          <w:bCs/>
        </w:rPr>
        <w:t>une relation de proximité avec les bénéficiaires</w:t>
      </w:r>
      <w:r w:rsidR="00417645" w:rsidRPr="004F59E5">
        <w:rPr>
          <w:rFonts w:ascii="Times New Roman" w:eastAsia="Times New Roman" w:hAnsi="Times New Roman" w:cs="Times New Roman"/>
        </w:rPr>
        <w:t xml:space="preserve"> des microcrédits, et garantit </w:t>
      </w:r>
      <w:r w:rsidR="00417645" w:rsidRPr="004F59E5">
        <w:rPr>
          <w:rFonts w:ascii="Times New Roman" w:eastAsia="Times New Roman" w:hAnsi="Times New Roman" w:cs="Times New Roman"/>
          <w:bCs/>
        </w:rPr>
        <w:t>un véritable suivi des emprunteurs</w:t>
      </w:r>
      <w:r w:rsidR="00417645" w:rsidRPr="004F59E5">
        <w:rPr>
          <w:rFonts w:ascii="Times New Roman" w:eastAsia="Times New Roman" w:hAnsi="Times New Roman" w:cs="Times New Roman"/>
        </w:rPr>
        <w:t xml:space="preserve">, pour les aider à réussir leurs projets, à gérer leur budget… Ainsi, au-delà des services </w:t>
      </w:r>
      <w:r w:rsidR="008C6336" w:rsidRPr="004F59E5">
        <w:rPr>
          <w:rFonts w:ascii="Times New Roman" w:eastAsia="Times New Roman" w:hAnsi="Times New Roman" w:cs="Times New Roman"/>
        </w:rPr>
        <w:t>financier</w:t>
      </w:r>
      <w:r w:rsidR="00417645" w:rsidRPr="004F59E5">
        <w:rPr>
          <w:rFonts w:ascii="Times New Roman" w:eastAsia="Times New Roman" w:hAnsi="Times New Roman" w:cs="Times New Roman"/>
        </w:rPr>
        <w:t xml:space="preserve"> proprement dit, l</w:t>
      </w:r>
      <w:r w:rsidRPr="004F59E5">
        <w:rPr>
          <w:rFonts w:ascii="Times New Roman" w:eastAsia="Times New Roman" w:hAnsi="Times New Roman" w:cs="Times New Roman"/>
        </w:rPr>
        <w:t>’</w:t>
      </w:r>
      <w:r w:rsidRPr="004F59E5">
        <w:rPr>
          <w:rFonts w:ascii="Times New Roman" w:eastAsia="Times New Roman" w:hAnsi="Times New Roman" w:cs="Times New Roman"/>
          <w:bCs/>
        </w:rPr>
        <w:t>IMF/SFD</w:t>
      </w:r>
      <w:r w:rsidR="00417645" w:rsidRPr="004F59E5">
        <w:rPr>
          <w:rFonts w:ascii="Times New Roman" w:eastAsia="Times New Roman" w:hAnsi="Times New Roman" w:cs="Times New Roman"/>
        </w:rPr>
        <w:t xml:space="preserve"> peut</w:t>
      </w:r>
      <w:r w:rsidR="008C6336" w:rsidRPr="004F59E5">
        <w:rPr>
          <w:rFonts w:ascii="Times New Roman" w:eastAsia="Times New Roman" w:hAnsi="Times New Roman" w:cs="Times New Roman"/>
        </w:rPr>
        <w:t xml:space="preserve"> même proposer des formations sur le</w:t>
      </w:r>
      <w:r w:rsidR="00417645" w:rsidRPr="004F59E5">
        <w:rPr>
          <w:rFonts w:ascii="Times New Roman" w:eastAsia="Times New Roman" w:hAnsi="Times New Roman" w:cs="Times New Roman"/>
        </w:rPr>
        <w:t xml:space="preserve"> crédit ou à la gestion d’un budget familial voir à la constitution de l’épargne dans un objectif pédagogique d’éducation financière ;</w:t>
      </w:r>
    </w:p>
    <w:p w14:paraId="081852B0" w14:textId="77777777" w:rsidR="002D3795" w:rsidRPr="004F59E5" w:rsidRDefault="002D3795" w:rsidP="00DD41D6">
      <w:pPr>
        <w:pStyle w:val="Paragraphedeliste"/>
        <w:spacing w:before="100" w:beforeAutospacing="1" w:after="100" w:afterAutospacing="1"/>
        <w:jc w:val="both"/>
        <w:rPr>
          <w:rFonts w:ascii="Times New Roman" w:eastAsia="Times New Roman" w:hAnsi="Times New Roman" w:cs="Times New Roman"/>
        </w:rPr>
      </w:pPr>
    </w:p>
    <w:p w14:paraId="2828E967" w14:textId="77777777" w:rsidR="00417645" w:rsidRPr="004F59E5" w:rsidRDefault="00096303" w:rsidP="00B64369">
      <w:pPr>
        <w:pStyle w:val="Paragraphedeliste"/>
        <w:numPr>
          <w:ilvl w:val="0"/>
          <w:numId w:val="13"/>
        </w:numPr>
        <w:spacing w:before="100" w:beforeAutospacing="1" w:after="100" w:afterAutospacing="1"/>
        <w:jc w:val="both"/>
        <w:rPr>
          <w:rFonts w:ascii="Times New Roman" w:eastAsia="Times New Roman" w:hAnsi="Times New Roman" w:cs="Times New Roman"/>
        </w:rPr>
      </w:pPr>
      <w:r w:rsidRPr="004F59E5">
        <w:rPr>
          <w:rFonts w:ascii="Times New Roman" w:eastAsia="Times New Roman" w:hAnsi="Times New Roman" w:cs="Times New Roman"/>
        </w:rPr>
        <w:t>L</w:t>
      </w:r>
      <w:r w:rsidR="00417645" w:rsidRPr="004F59E5">
        <w:rPr>
          <w:rFonts w:ascii="Times New Roman" w:eastAsia="Times New Roman" w:hAnsi="Times New Roman" w:cs="Times New Roman"/>
        </w:rPr>
        <w:t xml:space="preserve">es </w:t>
      </w:r>
      <w:r w:rsidR="00417645" w:rsidRPr="004F59E5">
        <w:rPr>
          <w:rFonts w:ascii="Times New Roman" w:eastAsia="Times New Roman" w:hAnsi="Times New Roman" w:cs="Times New Roman"/>
          <w:bCs/>
        </w:rPr>
        <w:t>modes de remboursement</w:t>
      </w:r>
      <w:r w:rsidR="00417645" w:rsidRPr="004F59E5">
        <w:rPr>
          <w:rFonts w:ascii="Times New Roman" w:eastAsia="Times New Roman" w:hAnsi="Times New Roman" w:cs="Times New Roman"/>
        </w:rPr>
        <w:t xml:space="preserve"> des prêts </w:t>
      </w:r>
      <w:r w:rsidRPr="004F59E5">
        <w:rPr>
          <w:rFonts w:ascii="Times New Roman" w:eastAsia="Times New Roman" w:hAnsi="Times New Roman" w:cs="Times New Roman"/>
        </w:rPr>
        <w:t xml:space="preserve">sont </w:t>
      </w:r>
      <w:r w:rsidR="00417645" w:rsidRPr="004F59E5">
        <w:rPr>
          <w:rFonts w:ascii="Times New Roman" w:eastAsia="Times New Roman" w:hAnsi="Times New Roman" w:cs="Times New Roman"/>
        </w:rPr>
        <w:t xml:space="preserve"> </w:t>
      </w:r>
      <w:r w:rsidR="00417645" w:rsidRPr="004F59E5">
        <w:rPr>
          <w:rFonts w:ascii="Times New Roman" w:eastAsia="Times New Roman" w:hAnsi="Times New Roman" w:cs="Times New Roman"/>
          <w:bCs/>
        </w:rPr>
        <w:t>adaptés au public visé</w:t>
      </w:r>
      <w:r w:rsidR="00417645" w:rsidRPr="004F59E5">
        <w:rPr>
          <w:rFonts w:ascii="Times New Roman" w:eastAsia="Times New Roman" w:hAnsi="Times New Roman" w:cs="Times New Roman"/>
        </w:rPr>
        <w:t>, avec par exemp</w:t>
      </w:r>
      <w:r w:rsidR="00AC16F4" w:rsidRPr="004F59E5">
        <w:rPr>
          <w:rFonts w:ascii="Times New Roman" w:eastAsia="Times New Roman" w:hAnsi="Times New Roman" w:cs="Times New Roman"/>
        </w:rPr>
        <w:t>le des échéances hebdomadaires.</w:t>
      </w:r>
    </w:p>
    <w:p w14:paraId="448EE87D" w14:textId="77777777" w:rsidR="00096303" w:rsidRDefault="00096303" w:rsidP="00DD41D6">
      <w:pPr>
        <w:pStyle w:val="Paragraphedeliste"/>
        <w:spacing w:before="100" w:beforeAutospacing="1" w:after="100" w:afterAutospacing="1"/>
        <w:jc w:val="both"/>
        <w:rPr>
          <w:rFonts w:ascii="Times New Roman" w:eastAsia="Times New Roman" w:hAnsi="Times New Roman" w:cs="Times New Roman"/>
        </w:rPr>
      </w:pPr>
    </w:p>
    <w:p w14:paraId="3979D59B" w14:textId="77777777" w:rsidR="00995986" w:rsidRPr="004F59E5" w:rsidRDefault="00995986" w:rsidP="00DD41D6">
      <w:pPr>
        <w:pStyle w:val="Paragraphedeliste"/>
        <w:spacing w:before="100" w:beforeAutospacing="1" w:after="100" w:afterAutospacing="1"/>
        <w:jc w:val="both"/>
        <w:rPr>
          <w:rFonts w:ascii="Times New Roman" w:eastAsia="Times New Roman" w:hAnsi="Times New Roman" w:cs="Times New Roman"/>
        </w:rPr>
      </w:pPr>
    </w:p>
    <w:p w14:paraId="12047F1E" w14:textId="77777777" w:rsidR="00096303" w:rsidRPr="004F59E5" w:rsidRDefault="00096303" w:rsidP="00B64369">
      <w:pPr>
        <w:pStyle w:val="Paragraphedeliste"/>
        <w:numPr>
          <w:ilvl w:val="1"/>
          <w:numId w:val="17"/>
        </w:numPr>
        <w:tabs>
          <w:tab w:val="left" w:pos="6840"/>
        </w:tabs>
        <w:jc w:val="both"/>
        <w:rPr>
          <w:rFonts w:ascii="Times New Roman" w:hAnsi="Times New Roman" w:cs="Times New Roman"/>
          <w:b/>
        </w:rPr>
      </w:pPr>
      <w:r w:rsidRPr="004F59E5">
        <w:rPr>
          <w:rFonts w:ascii="Times New Roman" w:hAnsi="Times New Roman" w:cs="Times New Roman"/>
          <w:b/>
        </w:rPr>
        <w:t>Les sources de financement d’un SFD</w:t>
      </w:r>
      <w:r w:rsidR="00352145" w:rsidRPr="004F59E5">
        <w:rPr>
          <w:rFonts w:ascii="Times New Roman" w:hAnsi="Times New Roman" w:cs="Times New Roman"/>
          <w:b/>
        </w:rPr>
        <w:t>/IMF</w:t>
      </w:r>
    </w:p>
    <w:p w14:paraId="518D5347" w14:textId="77777777" w:rsidR="00311B25" w:rsidRPr="004F59E5" w:rsidRDefault="007518F4" w:rsidP="00995986">
      <w:pPr>
        <w:jc w:val="both"/>
        <w:rPr>
          <w:rFonts w:ascii="Times New Roman" w:eastAsia="Times New Roman" w:hAnsi="Times New Roman" w:cs="Times New Roman"/>
        </w:rPr>
      </w:pPr>
      <w:r w:rsidRPr="004F59E5">
        <w:rPr>
          <w:rFonts w:ascii="Times New Roman" w:eastAsia="Times New Roman" w:hAnsi="Times New Roman" w:cs="Times New Roman"/>
        </w:rPr>
        <w:t xml:space="preserve">Les </w:t>
      </w:r>
      <w:r w:rsidR="00352145" w:rsidRPr="004F59E5">
        <w:rPr>
          <w:rFonts w:ascii="Times New Roman" w:eastAsia="Times New Roman" w:hAnsi="Times New Roman" w:cs="Times New Roman"/>
          <w:bCs/>
        </w:rPr>
        <w:t>IMF/SFD</w:t>
      </w:r>
      <w:r w:rsidRPr="004F59E5">
        <w:rPr>
          <w:rFonts w:ascii="Times New Roman" w:eastAsia="Times New Roman" w:hAnsi="Times New Roman" w:cs="Times New Roman"/>
        </w:rPr>
        <w:t xml:space="preserve"> jouent un rôle d’intermédiation financière</w:t>
      </w:r>
      <w:r w:rsidR="00311B25" w:rsidRPr="004F59E5">
        <w:rPr>
          <w:rFonts w:ascii="Times New Roman" w:eastAsia="Times New Roman" w:hAnsi="Times New Roman" w:cs="Times New Roman"/>
        </w:rPr>
        <w:t xml:space="preserve">. C’est-à-dire </w:t>
      </w:r>
      <w:r w:rsidRPr="004F59E5">
        <w:rPr>
          <w:rFonts w:ascii="Times New Roman" w:eastAsia="Times New Roman" w:hAnsi="Times New Roman" w:cs="Times New Roman"/>
        </w:rPr>
        <w:t xml:space="preserve"> ils servent d'écran entre demandeurs et pourvoyeurs de capitaux. </w:t>
      </w:r>
      <w:r w:rsidR="00311B25" w:rsidRPr="004F59E5">
        <w:rPr>
          <w:rFonts w:ascii="Times New Roman" w:eastAsia="Times New Roman" w:hAnsi="Times New Roman" w:cs="Times New Roman"/>
        </w:rPr>
        <w:t>I</w:t>
      </w:r>
      <w:r w:rsidR="00C644C7" w:rsidRPr="004F59E5">
        <w:rPr>
          <w:rFonts w:ascii="Times New Roman" w:eastAsia="Times New Roman" w:hAnsi="Times New Roman" w:cs="Times New Roman"/>
        </w:rPr>
        <w:t>ls contractent les emprunts et les transforment en prêts ou Ils collectent les dépôts des uns et les donnent</w:t>
      </w:r>
      <w:r w:rsidR="00311B25" w:rsidRPr="004F59E5">
        <w:rPr>
          <w:rFonts w:ascii="Times New Roman" w:eastAsia="Times New Roman" w:hAnsi="Times New Roman" w:cs="Times New Roman"/>
        </w:rPr>
        <w:t xml:space="preserve"> sous forme de crédit</w:t>
      </w:r>
      <w:r w:rsidR="00C644C7" w:rsidRPr="004F59E5">
        <w:rPr>
          <w:rFonts w:ascii="Times New Roman" w:eastAsia="Times New Roman" w:hAnsi="Times New Roman" w:cs="Times New Roman"/>
        </w:rPr>
        <w:t xml:space="preserve"> aux </w:t>
      </w:r>
      <w:r w:rsidR="00D149CE" w:rsidRPr="004F59E5">
        <w:rPr>
          <w:rFonts w:ascii="Times New Roman" w:eastAsia="Times New Roman" w:hAnsi="Times New Roman" w:cs="Times New Roman"/>
        </w:rPr>
        <w:t xml:space="preserve">autres </w:t>
      </w:r>
      <w:r w:rsidR="00311B25" w:rsidRPr="004F59E5">
        <w:rPr>
          <w:rFonts w:ascii="Times New Roman" w:eastAsia="Times New Roman" w:hAnsi="Times New Roman" w:cs="Times New Roman"/>
        </w:rPr>
        <w:t>qui en ont besoin</w:t>
      </w:r>
      <w:r w:rsidR="00C644C7" w:rsidRPr="004F59E5">
        <w:rPr>
          <w:rFonts w:ascii="Times New Roman" w:eastAsia="Times New Roman" w:hAnsi="Times New Roman" w:cs="Times New Roman"/>
        </w:rPr>
        <w:t>.</w:t>
      </w:r>
      <w:r w:rsidRPr="004F59E5">
        <w:rPr>
          <w:rFonts w:ascii="Times New Roman" w:eastAsia="Times New Roman" w:hAnsi="Times New Roman" w:cs="Times New Roman"/>
        </w:rPr>
        <w:t xml:space="preserve"> </w:t>
      </w:r>
    </w:p>
    <w:p w14:paraId="35C0992B" w14:textId="77777777" w:rsidR="00AE072C" w:rsidRPr="004F59E5" w:rsidRDefault="00311B25" w:rsidP="00995986">
      <w:pPr>
        <w:jc w:val="both"/>
        <w:rPr>
          <w:rFonts w:ascii="Times New Roman" w:eastAsia="Times New Roman" w:hAnsi="Times New Roman" w:cs="Times New Roman"/>
        </w:rPr>
      </w:pPr>
      <w:r w:rsidRPr="004F59E5">
        <w:rPr>
          <w:rFonts w:ascii="Times New Roman" w:eastAsia="Times New Roman" w:hAnsi="Times New Roman" w:cs="Times New Roman"/>
        </w:rPr>
        <w:t>Cependant l</w:t>
      </w:r>
      <w:r w:rsidR="00AE072C" w:rsidRPr="004F59E5">
        <w:rPr>
          <w:rFonts w:ascii="Times New Roman" w:eastAsia="Times New Roman" w:hAnsi="Times New Roman" w:cs="Times New Roman"/>
        </w:rPr>
        <w:t xml:space="preserve">es </w:t>
      </w:r>
      <w:r w:rsidR="00AE072C" w:rsidRPr="004F59E5">
        <w:rPr>
          <w:rFonts w:ascii="Times New Roman" w:eastAsia="Times New Roman" w:hAnsi="Times New Roman" w:cs="Times New Roman"/>
          <w:bCs/>
        </w:rPr>
        <w:t xml:space="preserve">sources de financement des </w:t>
      </w:r>
      <w:r w:rsidR="00352145" w:rsidRPr="004F59E5">
        <w:rPr>
          <w:rFonts w:ascii="Times New Roman" w:eastAsia="Times New Roman" w:hAnsi="Times New Roman" w:cs="Times New Roman"/>
          <w:bCs/>
        </w:rPr>
        <w:t>IMF/SFD</w:t>
      </w:r>
      <w:r w:rsidR="00AE072C" w:rsidRPr="004F59E5">
        <w:rPr>
          <w:rFonts w:ascii="Times New Roman" w:eastAsia="Times New Roman" w:hAnsi="Times New Roman" w:cs="Times New Roman"/>
          <w:bCs/>
        </w:rPr>
        <w:t xml:space="preserve"> sont variées</w:t>
      </w:r>
      <w:r w:rsidR="00AE072C" w:rsidRPr="004F59E5">
        <w:rPr>
          <w:rFonts w:ascii="Times New Roman" w:eastAsia="Times New Roman" w:hAnsi="Times New Roman" w:cs="Times New Roman"/>
        </w:rPr>
        <w:t>, et dépendent en partie de son statut. </w:t>
      </w:r>
    </w:p>
    <w:p w14:paraId="38C0E050" w14:textId="77777777" w:rsidR="00AE072C" w:rsidRPr="004F59E5" w:rsidRDefault="00AE072C" w:rsidP="00995986">
      <w:pPr>
        <w:jc w:val="both"/>
        <w:rPr>
          <w:rFonts w:ascii="Times New Roman" w:eastAsia="Times New Roman" w:hAnsi="Times New Roman" w:cs="Times New Roman"/>
        </w:rPr>
      </w:pPr>
      <w:r w:rsidRPr="004F59E5">
        <w:rPr>
          <w:rFonts w:ascii="Times New Roman" w:eastAsia="Times New Roman" w:hAnsi="Times New Roman" w:cs="Times New Roman"/>
        </w:rPr>
        <w:t>Ainsi, l’argent prêté sous forme de microcrédits peut provenir :</w:t>
      </w:r>
    </w:p>
    <w:p w14:paraId="5A6A20CC" w14:textId="77777777" w:rsidR="00AE072C" w:rsidRPr="004F59E5" w:rsidRDefault="00311B25" w:rsidP="00B64369">
      <w:pPr>
        <w:pStyle w:val="Paragraphedeliste"/>
        <w:numPr>
          <w:ilvl w:val="0"/>
          <w:numId w:val="12"/>
        </w:numPr>
        <w:spacing w:before="100" w:beforeAutospacing="1" w:after="100" w:afterAutospacing="1"/>
        <w:jc w:val="both"/>
        <w:rPr>
          <w:rFonts w:ascii="Times New Roman" w:eastAsia="Times New Roman" w:hAnsi="Times New Roman" w:cs="Times New Roman"/>
        </w:rPr>
      </w:pPr>
      <w:r w:rsidRPr="004F59E5">
        <w:rPr>
          <w:rFonts w:ascii="Times New Roman" w:eastAsia="Times New Roman" w:hAnsi="Times New Roman" w:cs="Times New Roman"/>
          <w:bCs/>
        </w:rPr>
        <w:t>D</w:t>
      </w:r>
      <w:r w:rsidR="00AE072C" w:rsidRPr="004F59E5">
        <w:rPr>
          <w:rFonts w:ascii="Times New Roman" w:eastAsia="Times New Roman" w:hAnsi="Times New Roman" w:cs="Times New Roman"/>
          <w:bCs/>
        </w:rPr>
        <w:t>es dons et des subventions</w:t>
      </w:r>
      <w:r w:rsidR="00AE072C" w:rsidRPr="004F59E5">
        <w:rPr>
          <w:rFonts w:ascii="Times New Roman" w:eastAsia="Times New Roman" w:hAnsi="Times New Roman" w:cs="Times New Roman"/>
        </w:rPr>
        <w:t xml:space="preserve"> en particul</w:t>
      </w:r>
      <w:r w:rsidRPr="004F59E5">
        <w:rPr>
          <w:rFonts w:ascii="Times New Roman" w:eastAsia="Times New Roman" w:hAnsi="Times New Roman" w:cs="Times New Roman"/>
        </w:rPr>
        <w:t xml:space="preserve">ier lors de la création ou durant l’exercice du </w:t>
      </w:r>
      <w:r w:rsidR="00352145" w:rsidRPr="004F59E5">
        <w:rPr>
          <w:rFonts w:ascii="Times New Roman" w:eastAsia="Times New Roman" w:hAnsi="Times New Roman" w:cs="Times New Roman"/>
          <w:bCs/>
        </w:rPr>
        <w:t>SFD / IMF,</w:t>
      </w:r>
    </w:p>
    <w:p w14:paraId="347913BE" w14:textId="77777777" w:rsidR="00311B25" w:rsidRPr="004F59E5" w:rsidRDefault="00311B25" w:rsidP="00B64369">
      <w:pPr>
        <w:pStyle w:val="Paragraphedeliste"/>
        <w:numPr>
          <w:ilvl w:val="0"/>
          <w:numId w:val="12"/>
        </w:numPr>
        <w:spacing w:before="100" w:beforeAutospacing="1" w:after="100" w:afterAutospacing="1"/>
        <w:jc w:val="both"/>
        <w:rPr>
          <w:rFonts w:ascii="Times New Roman" w:eastAsia="Times New Roman" w:hAnsi="Times New Roman" w:cs="Times New Roman"/>
        </w:rPr>
      </w:pPr>
      <w:r w:rsidRPr="004F59E5">
        <w:rPr>
          <w:rFonts w:ascii="Times New Roman" w:eastAsia="Times New Roman" w:hAnsi="Times New Roman" w:cs="Times New Roman"/>
          <w:bCs/>
        </w:rPr>
        <w:t>D</w:t>
      </w:r>
      <w:r w:rsidR="00AE072C" w:rsidRPr="004F59E5">
        <w:rPr>
          <w:rFonts w:ascii="Times New Roman" w:eastAsia="Times New Roman" w:hAnsi="Times New Roman" w:cs="Times New Roman"/>
          <w:bCs/>
        </w:rPr>
        <w:t>es dépôts des membres et clients</w:t>
      </w:r>
      <w:r w:rsidRPr="004F59E5">
        <w:rPr>
          <w:rFonts w:ascii="Times New Roman" w:eastAsia="Times New Roman" w:hAnsi="Times New Roman" w:cs="Times New Roman"/>
          <w:bCs/>
        </w:rPr>
        <w:t>,</w:t>
      </w:r>
    </w:p>
    <w:p w14:paraId="23F72D80" w14:textId="77777777" w:rsidR="00311B25" w:rsidRPr="004F59E5" w:rsidRDefault="00311B25" w:rsidP="00B64369">
      <w:pPr>
        <w:pStyle w:val="Paragraphedeliste"/>
        <w:numPr>
          <w:ilvl w:val="0"/>
          <w:numId w:val="12"/>
        </w:numPr>
        <w:spacing w:before="100" w:beforeAutospacing="1" w:after="100" w:afterAutospacing="1"/>
        <w:jc w:val="both"/>
        <w:rPr>
          <w:rFonts w:ascii="Times New Roman" w:eastAsia="Times New Roman" w:hAnsi="Times New Roman" w:cs="Times New Roman"/>
        </w:rPr>
      </w:pPr>
      <w:r w:rsidRPr="004F59E5">
        <w:rPr>
          <w:rFonts w:ascii="Times New Roman" w:eastAsia="Times New Roman" w:hAnsi="Times New Roman" w:cs="Times New Roman"/>
          <w:bCs/>
        </w:rPr>
        <w:t>D</w:t>
      </w:r>
      <w:r w:rsidR="00AE072C" w:rsidRPr="004F59E5">
        <w:rPr>
          <w:rFonts w:ascii="Times New Roman" w:eastAsia="Times New Roman" w:hAnsi="Times New Roman" w:cs="Times New Roman"/>
          <w:bCs/>
        </w:rPr>
        <w:t xml:space="preserve">es fonds propres de </w:t>
      </w:r>
      <w:r w:rsidRPr="004F59E5">
        <w:rPr>
          <w:rFonts w:ascii="Times New Roman" w:eastAsia="Times New Roman" w:hAnsi="Times New Roman" w:cs="Times New Roman"/>
          <w:bCs/>
        </w:rPr>
        <w:t>l’institution</w:t>
      </w:r>
      <w:r w:rsidR="00AE072C" w:rsidRPr="004F59E5">
        <w:rPr>
          <w:rFonts w:ascii="Times New Roman" w:eastAsia="Times New Roman" w:hAnsi="Times New Roman" w:cs="Times New Roman"/>
        </w:rPr>
        <w:t xml:space="preserve">, </w:t>
      </w:r>
    </w:p>
    <w:p w14:paraId="5C995A4B" w14:textId="77777777" w:rsidR="00960857" w:rsidRPr="004F59E5" w:rsidRDefault="0085297F" w:rsidP="00B64369">
      <w:pPr>
        <w:pStyle w:val="Paragraphedeliste"/>
        <w:numPr>
          <w:ilvl w:val="0"/>
          <w:numId w:val="12"/>
        </w:numPr>
        <w:spacing w:before="100" w:beforeAutospacing="1" w:after="100" w:afterAutospacing="1"/>
        <w:jc w:val="both"/>
        <w:rPr>
          <w:rFonts w:ascii="Times New Roman" w:eastAsia="Times New Roman" w:hAnsi="Times New Roman" w:cs="Times New Roman"/>
        </w:rPr>
      </w:pPr>
      <w:r w:rsidRPr="004F59E5">
        <w:rPr>
          <w:rFonts w:ascii="Times New Roman" w:eastAsia="Times New Roman" w:hAnsi="Times New Roman" w:cs="Times New Roman"/>
        </w:rPr>
        <w:t>D</w:t>
      </w:r>
      <w:r w:rsidR="00AE072C" w:rsidRPr="004F59E5">
        <w:rPr>
          <w:rFonts w:ascii="Times New Roman" w:eastAsia="Times New Roman" w:hAnsi="Times New Roman" w:cs="Times New Roman"/>
        </w:rPr>
        <w:t xml:space="preserve">es </w:t>
      </w:r>
      <w:r w:rsidR="00AE072C" w:rsidRPr="004F59E5">
        <w:rPr>
          <w:rFonts w:ascii="Times New Roman" w:eastAsia="Times New Roman" w:hAnsi="Times New Roman" w:cs="Times New Roman"/>
          <w:bCs/>
        </w:rPr>
        <w:t>crédits accordés par une ou plusieurs banque(s)</w:t>
      </w:r>
      <w:r w:rsidR="00AE072C" w:rsidRPr="004F59E5">
        <w:rPr>
          <w:rFonts w:ascii="Times New Roman" w:eastAsia="Times New Roman" w:hAnsi="Times New Roman" w:cs="Times New Roman"/>
        </w:rPr>
        <w:t xml:space="preserve"> partenaire(s),</w:t>
      </w:r>
    </w:p>
    <w:p w14:paraId="0229E470" w14:textId="77777777" w:rsidR="00AE072C" w:rsidRPr="004F59E5" w:rsidRDefault="00F74586" w:rsidP="00B64369">
      <w:pPr>
        <w:pStyle w:val="Paragraphedeliste"/>
        <w:numPr>
          <w:ilvl w:val="0"/>
          <w:numId w:val="12"/>
        </w:numPr>
        <w:spacing w:before="100" w:beforeAutospacing="1" w:after="100" w:afterAutospacing="1"/>
        <w:jc w:val="both"/>
        <w:rPr>
          <w:rFonts w:ascii="Times New Roman" w:eastAsia="Times New Roman" w:hAnsi="Times New Roman" w:cs="Times New Roman"/>
        </w:rPr>
      </w:pPr>
      <w:r w:rsidRPr="004F59E5">
        <w:rPr>
          <w:rFonts w:ascii="Times New Roman" w:eastAsia="Times New Roman" w:hAnsi="Times New Roman" w:cs="Times New Roman"/>
        </w:rPr>
        <w:t>D</w:t>
      </w:r>
      <w:r w:rsidR="00AE072C" w:rsidRPr="004F59E5">
        <w:rPr>
          <w:rFonts w:ascii="Times New Roman" w:eastAsia="Times New Roman" w:hAnsi="Times New Roman" w:cs="Times New Roman"/>
        </w:rPr>
        <w:t xml:space="preserve">es </w:t>
      </w:r>
      <w:r w:rsidR="00AE072C" w:rsidRPr="004F59E5">
        <w:rPr>
          <w:rFonts w:ascii="Times New Roman" w:eastAsia="Times New Roman" w:hAnsi="Times New Roman" w:cs="Times New Roman"/>
          <w:bCs/>
        </w:rPr>
        <w:t>financements d’investisseurs publics</w:t>
      </w:r>
      <w:r w:rsidR="0085297F" w:rsidRPr="004F59E5">
        <w:rPr>
          <w:rFonts w:ascii="Times New Roman" w:eastAsia="Times New Roman" w:hAnsi="Times New Roman" w:cs="Times New Roman"/>
          <w:bCs/>
        </w:rPr>
        <w:t xml:space="preserve"> ou privés</w:t>
      </w:r>
      <w:r w:rsidR="00AE072C" w:rsidRPr="004F59E5">
        <w:rPr>
          <w:rFonts w:ascii="Times New Roman" w:eastAsia="Times New Roman" w:hAnsi="Times New Roman" w:cs="Times New Roman"/>
        </w:rPr>
        <w:t>. </w:t>
      </w:r>
    </w:p>
    <w:p w14:paraId="1C2D5376" w14:textId="77777777" w:rsidR="001C1FE3" w:rsidRPr="004F59E5" w:rsidRDefault="001C1FE3" w:rsidP="00DD41D6">
      <w:pPr>
        <w:pStyle w:val="Paragraphedeliste"/>
        <w:spacing w:before="100" w:beforeAutospacing="1" w:after="100" w:afterAutospacing="1"/>
        <w:jc w:val="both"/>
        <w:rPr>
          <w:rFonts w:ascii="Times New Roman" w:eastAsia="Times New Roman" w:hAnsi="Times New Roman" w:cs="Times New Roman"/>
        </w:rPr>
      </w:pPr>
    </w:p>
    <w:p w14:paraId="11E7A73F" w14:textId="77777777" w:rsidR="001C1FE3" w:rsidRPr="004F59E5" w:rsidRDefault="001C1FE3" w:rsidP="00B64369">
      <w:pPr>
        <w:pStyle w:val="Paragraphedeliste"/>
        <w:numPr>
          <w:ilvl w:val="1"/>
          <w:numId w:val="17"/>
        </w:numPr>
        <w:tabs>
          <w:tab w:val="left" w:pos="6840"/>
        </w:tabs>
        <w:jc w:val="both"/>
        <w:rPr>
          <w:rFonts w:ascii="Times New Roman" w:hAnsi="Times New Roman" w:cs="Times New Roman"/>
          <w:b/>
        </w:rPr>
      </w:pPr>
      <w:r w:rsidRPr="004F59E5">
        <w:rPr>
          <w:rFonts w:ascii="Times New Roman" w:hAnsi="Times New Roman" w:cs="Times New Roman"/>
          <w:b/>
        </w:rPr>
        <w:t>L’importance et le rôle du microcrédit dans le développement des entreprises</w:t>
      </w:r>
    </w:p>
    <w:p w14:paraId="7F07CA0A" w14:textId="77777777" w:rsidR="001C1FE3" w:rsidRPr="004F59E5" w:rsidRDefault="001C1FE3" w:rsidP="00995986">
      <w:pPr>
        <w:jc w:val="both"/>
        <w:rPr>
          <w:rFonts w:ascii="Times New Roman" w:eastAsia="Times New Roman" w:hAnsi="Times New Roman" w:cs="Times New Roman"/>
        </w:rPr>
      </w:pPr>
      <w:r w:rsidRPr="004F59E5">
        <w:rPr>
          <w:rFonts w:ascii="Times New Roman" w:eastAsia="Times New Roman" w:hAnsi="Times New Roman" w:cs="Times New Roman"/>
        </w:rPr>
        <w:t>Les pauvres constituent la vaste majorité de la population malienne. Or un nombre considérable d’entre eux n’ont toujours pas accès à des services financiers de base.</w:t>
      </w:r>
    </w:p>
    <w:p w14:paraId="68DEDDA3" w14:textId="77777777" w:rsidR="001C1FE3" w:rsidRPr="004F59E5" w:rsidRDefault="001C1FE3" w:rsidP="00995986">
      <w:pPr>
        <w:jc w:val="both"/>
        <w:rPr>
          <w:rFonts w:ascii="Times New Roman" w:eastAsia="Times New Roman" w:hAnsi="Times New Roman" w:cs="Times New Roman"/>
        </w:rPr>
      </w:pPr>
      <w:r w:rsidRPr="004F59E5">
        <w:rPr>
          <w:rFonts w:ascii="Times New Roman" w:eastAsia="Times New Roman" w:hAnsi="Times New Roman" w:cs="Times New Roman"/>
        </w:rPr>
        <w:t xml:space="preserve">Le microcrédit est un outil au service du développement et de la lutte contre la pauvreté. Il joue un rôle primordial dans la quiétude des couches démunies et aux développements des microentreprises et des AGR. Il réduit la vulnérabilité des familles les plus modestes, il libère l’initiative de l’entrepreneur, il entretient l’esprit de responsabilité, il augmente le fond de roulement. </w:t>
      </w:r>
    </w:p>
    <w:p w14:paraId="48E9A7BB" w14:textId="77777777" w:rsidR="001C1FE3" w:rsidRPr="004F59E5" w:rsidRDefault="001C1FE3" w:rsidP="00995986">
      <w:pPr>
        <w:jc w:val="both"/>
        <w:rPr>
          <w:rFonts w:ascii="Times New Roman" w:eastAsia="Times New Roman" w:hAnsi="Times New Roman" w:cs="Times New Roman"/>
        </w:rPr>
      </w:pPr>
      <w:r w:rsidRPr="004F59E5">
        <w:rPr>
          <w:rFonts w:ascii="Times New Roman" w:eastAsia="Times New Roman" w:hAnsi="Times New Roman" w:cs="Times New Roman"/>
        </w:rPr>
        <w:t>Il est bien adapté à l’encouragement des activités agricoles, commerciales, artisanales,... Il est une source d’innovation financière, économique et sociale.</w:t>
      </w:r>
    </w:p>
    <w:p w14:paraId="46D491E4" w14:textId="77777777" w:rsidR="001C1FE3" w:rsidRPr="004F59E5" w:rsidRDefault="001C1FE3" w:rsidP="00995986">
      <w:pPr>
        <w:jc w:val="both"/>
        <w:rPr>
          <w:rFonts w:ascii="Times New Roman" w:eastAsia="Times New Roman" w:hAnsi="Times New Roman" w:cs="Times New Roman"/>
        </w:rPr>
      </w:pPr>
      <w:r w:rsidRPr="004F59E5">
        <w:rPr>
          <w:rFonts w:ascii="Times New Roman" w:eastAsia="Times New Roman" w:hAnsi="Times New Roman" w:cs="Times New Roman"/>
        </w:rPr>
        <w:t xml:space="preserve">Le microcrédit libère l’exploitant ou l’OPA des griffes des usuriers. </w:t>
      </w:r>
    </w:p>
    <w:p w14:paraId="63EDB350" w14:textId="77777777" w:rsidR="001C1FE3" w:rsidRPr="004F59E5" w:rsidRDefault="001C1FE3" w:rsidP="00995986">
      <w:pPr>
        <w:jc w:val="both"/>
        <w:rPr>
          <w:rFonts w:ascii="Times New Roman" w:eastAsia="Times New Roman" w:hAnsi="Times New Roman" w:cs="Times New Roman"/>
        </w:rPr>
      </w:pPr>
      <w:r w:rsidRPr="004F59E5">
        <w:rPr>
          <w:rFonts w:ascii="Times New Roman" w:eastAsia="Times New Roman" w:hAnsi="Times New Roman" w:cs="Times New Roman"/>
        </w:rPr>
        <w:t>Il permet aux entreprises agricoles d’obtenir les intrants aux moments propices, la liquidité à chaque étape du cycle de la production.</w:t>
      </w:r>
    </w:p>
    <w:p w14:paraId="3104FBF3" w14:textId="77777777" w:rsidR="001C1FE3" w:rsidRDefault="001C1FE3" w:rsidP="00995986">
      <w:pPr>
        <w:jc w:val="both"/>
        <w:rPr>
          <w:rFonts w:ascii="Times New Roman" w:eastAsia="Times New Roman" w:hAnsi="Times New Roman" w:cs="Times New Roman"/>
        </w:rPr>
      </w:pPr>
      <w:r w:rsidRPr="004F59E5">
        <w:rPr>
          <w:rFonts w:ascii="Times New Roman" w:eastAsia="Times New Roman" w:hAnsi="Times New Roman" w:cs="Times New Roman"/>
        </w:rPr>
        <w:t xml:space="preserve">L’accès  à  des  services financiers viables permet aux pauvres d’accroître leurs revenus, de se doter d’actifs (Une charrette, une moto pompe, un filet de pêche, une machine à coudre, un </w:t>
      </w:r>
      <w:r w:rsidRPr="004F59E5">
        <w:rPr>
          <w:rFonts w:ascii="Times New Roman" w:eastAsia="Times New Roman" w:hAnsi="Times New Roman" w:cs="Times New Roman"/>
        </w:rPr>
        <w:lastRenderedPageBreak/>
        <w:t>animal…)   et de se protéger dans une certaine mesure des chocs extérieurs. Le microcrédit permet aux ménages pauvres de ne plus avoir à lutter au quotidien pour simplement survivre mais de faire des plans pour l’avenir et d’investir afin d’améliorer leur nutrition, leurs conditions de vie, et la santé et l’éducation de leurs enfants</w:t>
      </w:r>
      <w:r w:rsidR="00872CF6" w:rsidRPr="004F59E5">
        <w:rPr>
          <w:rFonts w:ascii="Times New Roman" w:eastAsia="Times New Roman" w:hAnsi="Times New Roman" w:cs="Times New Roman"/>
        </w:rPr>
        <w:t>.</w:t>
      </w:r>
    </w:p>
    <w:p w14:paraId="274264BB" w14:textId="77777777" w:rsidR="007F5448" w:rsidRPr="007F5448" w:rsidRDefault="007F5448" w:rsidP="00B64369">
      <w:pPr>
        <w:pStyle w:val="Paragraphedeliste"/>
        <w:numPr>
          <w:ilvl w:val="1"/>
          <w:numId w:val="17"/>
        </w:numPr>
        <w:tabs>
          <w:tab w:val="left" w:pos="6840"/>
        </w:tabs>
        <w:jc w:val="both"/>
        <w:rPr>
          <w:rFonts w:ascii="Times New Roman" w:hAnsi="Times New Roman" w:cs="Times New Roman"/>
          <w:b/>
        </w:rPr>
      </w:pPr>
      <w:r w:rsidRPr="007F5448">
        <w:rPr>
          <w:rFonts w:ascii="Times New Roman" w:hAnsi="Times New Roman" w:cs="Times New Roman"/>
          <w:b/>
        </w:rPr>
        <w:t xml:space="preserve"> Les termes utilisés en microfinance</w:t>
      </w:r>
    </w:p>
    <w:p w14:paraId="391F3067" w14:textId="77777777" w:rsidR="007F5448" w:rsidRPr="007F5448" w:rsidRDefault="007F5448" w:rsidP="007F5448">
      <w:pPr>
        <w:spacing w:before="100" w:beforeAutospacing="1" w:after="100" w:afterAutospacing="1" w:line="276" w:lineRule="auto"/>
        <w:jc w:val="both"/>
        <w:rPr>
          <w:rFonts w:ascii="Times New Roman" w:eastAsia="Times New Roman" w:hAnsi="Times New Roman" w:cs="Times New Roman"/>
        </w:rPr>
      </w:pPr>
      <w:r w:rsidRPr="007F5448">
        <w:rPr>
          <w:rFonts w:ascii="Times New Roman" w:eastAsia="Times New Roman" w:hAnsi="Times New Roman" w:cs="Times New Roman"/>
        </w:rPr>
        <w:t>Si vous demandez un crédit à une institution financière, vous devez comprendre la signification des mots suivant et les prendre en compte pour faire votre décision :</w:t>
      </w:r>
    </w:p>
    <w:p w14:paraId="7C90AA6B" w14:textId="77777777" w:rsidR="007F5448" w:rsidRPr="007F5448" w:rsidRDefault="007F5448" w:rsidP="00B64369">
      <w:pPr>
        <w:pStyle w:val="Paragraphedeliste"/>
        <w:numPr>
          <w:ilvl w:val="0"/>
          <w:numId w:val="36"/>
        </w:numPr>
        <w:spacing w:before="100" w:beforeAutospacing="1" w:after="100" w:afterAutospacing="1" w:line="276" w:lineRule="auto"/>
        <w:jc w:val="both"/>
        <w:rPr>
          <w:rFonts w:ascii="Times New Roman" w:eastAsia="Times New Roman" w:hAnsi="Times New Roman" w:cs="Times New Roman"/>
        </w:rPr>
      </w:pPr>
      <w:r w:rsidRPr="007F5448">
        <w:rPr>
          <w:rFonts w:ascii="Times New Roman" w:eastAsia="Times New Roman" w:hAnsi="Times New Roman" w:cs="Times New Roman"/>
          <w:b/>
        </w:rPr>
        <w:t>Montant du prêt :</w:t>
      </w:r>
      <w:r w:rsidRPr="007F5448">
        <w:rPr>
          <w:rFonts w:ascii="Times New Roman" w:eastAsia="Times New Roman" w:hAnsi="Times New Roman" w:cs="Times New Roman"/>
        </w:rPr>
        <w:t xml:space="preserve"> Quantité d’argent que nous voulons emprunter.</w:t>
      </w:r>
    </w:p>
    <w:p w14:paraId="54E6C441" w14:textId="77777777" w:rsidR="007F5448" w:rsidRPr="007F5448" w:rsidRDefault="007F5448" w:rsidP="00B64369">
      <w:pPr>
        <w:pStyle w:val="Paragraphedeliste"/>
        <w:numPr>
          <w:ilvl w:val="0"/>
          <w:numId w:val="36"/>
        </w:numPr>
        <w:spacing w:before="100" w:beforeAutospacing="1" w:after="100" w:afterAutospacing="1" w:line="276" w:lineRule="auto"/>
        <w:jc w:val="both"/>
        <w:rPr>
          <w:rFonts w:ascii="Times New Roman" w:eastAsia="Times New Roman" w:hAnsi="Times New Roman" w:cs="Times New Roman"/>
        </w:rPr>
      </w:pPr>
      <w:r w:rsidRPr="007F5448">
        <w:rPr>
          <w:rFonts w:ascii="Times New Roman" w:eastAsia="Times New Roman" w:hAnsi="Times New Roman" w:cs="Times New Roman"/>
          <w:b/>
        </w:rPr>
        <w:t>Durée du prêt :</w:t>
      </w:r>
      <w:r w:rsidRPr="007F5448">
        <w:rPr>
          <w:rFonts w:ascii="Times New Roman" w:eastAsia="Times New Roman" w:hAnsi="Times New Roman" w:cs="Times New Roman"/>
        </w:rPr>
        <w:t xml:space="preserve"> Délai pour utiliser et rembourser l’argent emprunté.</w:t>
      </w:r>
    </w:p>
    <w:p w14:paraId="3403D558" w14:textId="77777777" w:rsidR="007F5448" w:rsidRPr="007F5448" w:rsidRDefault="007F5448" w:rsidP="00B64369">
      <w:pPr>
        <w:pStyle w:val="Paragraphedeliste"/>
        <w:numPr>
          <w:ilvl w:val="0"/>
          <w:numId w:val="36"/>
        </w:numPr>
        <w:spacing w:before="100" w:beforeAutospacing="1" w:after="100" w:afterAutospacing="1" w:line="276" w:lineRule="auto"/>
        <w:jc w:val="both"/>
        <w:rPr>
          <w:rFonts w:ascii="Times New Roman" w:eastAsia="Times New Roman" w:hAnsi="Times New Roman" w:cs="Times New Roman"/>
        </w:rPr>
      </w:pPr>
      <w:r w:rsidRPr="007F5448">
        <w:rPr>
          <w:rFonts w:ascii="Times New Roman" w:eastAsia="Times New Roman" w:hAnsi="Times New Roman" w:cs="Times New Roman"/>
          <w:b/>
        </w:rPr>
        <w:t>Taux d’intérêt :</w:t>
      </w:r>
      <w:r w:rsidRPr="007F5448">
        <w:rPr>
          <w:rFonts w:ascii="Times New Roman" w:eastAsia="Times New Roman" w:hAnsi="Times New Roman" w:cs="Times New Roman"/>
        </w:rPr>
        <w:t xml:space="preserve"> Pourcentage ou commission sur le montant total du crédit que l’on doit payer pour avoir utilisé l’argent du prêt. L’intérêt se paye généralement de façon mensuelle.</w:t>
      </w:r>
    </w:p>
    <w:p w14:paraId="121C61BF" w14:textId="77777777" w:rsidR="007F5448" w:rsidRDefault="007F5448" w:rsidP="00B64369">
      <w:pPr>
        <w:pStyle w:val="Paragraphedeliste"/>
        <w:numPr>
          <w:ilvl w:val="0"/>
          <w:numId w:val="36"/>
        </w:numPr>
        <w:spacing w:before="100" w:beforeAutospacing="1" w:after="100" w:afterAutospacing="1" w:line="276" w:lineRule="auto"/>
        <w:jc w:val="both"/>
        <w:rPr>
          <w:rFonts w:ascii="Times New Roman" w:eastAsia="Times New Roman" w:hAnsi="Times New Roman" w:cs="Times New Roman"/>
        </w:rPr>
      </w:pPr>
      <w:r w:rsidRPr="007F5448">
        <w:rPr>
          <w:rFonts w:ascii="Times New Roman" w:eastAsia="Times New Roman" w:hAnsi="Times New Roman" w:cs="Times New Roman"/>
          <w:b/>
        </w:rPr>
        <w:t>Période de grâce :</w:t>
      </w:r>
      <w:r w:rsidRPr="007F5448">
        <w:rPr>
          <w:rFonts w:ascii="Times New Roman" w:eastAsia="Times New Roman" w:hAnsi="Times New Roman" w:cs="Times New Roman"/>
        </w:rPr>
        <w:t xml:space="preserve"> Temps écoulé entre le moment de la réception d’un crédit et la date du</w:t>
      </w:r>
      <w:r>
        <w:rPr>
          <w:rFonts w:ascii="Times New Roman" w:eastAsia="Times New Roman" w:hAnsi="Times New Roman" w:cs="Times New Roman"/>
        </w:rPr>
        <w:t xml:space="preserve"> premier remboursement.</w:t>
      </w:r>
    </w:p>
    <w:p w14:paraId="65DE8884" w14:textId="77777777" w:rsidR="00DB2F26" w:rsidRDefault="00DB2F26" w:rsidP="00B64369">
      <w:pPr>
        <w:pStyle w:val="Paragraphedeliste"/>
        <w:numPr>
          <w:ilvl w:val="0"/>
          <w:numId w:val="36"/>
        </w:numPr>
        <w:spacing w:before="100" w:beforeAutospacing="1" w:after="100" w:afterAutospacing="1" w:line="276" w:lineRule="auto"/>
        <w:jc w:val="both"/>
        <w:rPr>
          <w:rFonts w:ascii="Times New Roman" w:eastAsia="Times New Roman" w:hAnsi="Times New Roman" w:cs="Times New Roman"/>
        </w:rPr>
      </w:pPr>
      <w:r w:rsidRPr="00DB2F26">
        <w:rPr>
          <w:rFonts w:ascii="Times New Roman" w:eastAsia="Times New Roman" w:hAnsi="Times New Roman" w:cs="Times New Roman"/>
          <w:b/>
        </w:rPr>
        <w:t>Le tableau d’amortissement ou calendrier de remboursement :</w:t>
      </w:r>
      <w:r w:rsidRPr="00DB2F26">
        <w:rPr>
          <w:rFonts w:ascii="Times New Roman" w:eastAsia="Times New Roman" w:hAnsi="Times New Roman" w:cs="Times New Roman"/>
        </w:rPr>
        <w:t xml:space="preserve"> La fréquence des remboursements qu’elle soit hebdomadaire,</w:t>
      </w:r>
      <w:r>
        <w:rPr>
          <w:rFonts w:ascii="Times New Roman" w:eastAsia="Times New Roman" w:hAnsi="Times New Roman" w:cs="Times New Roman"/>
        </w:rPr>
        <w:t xml:space="preserve"> </w:t>
      </w:r>
      <w:r w:rsidRPr="00DB2F26">
        <w:rPr>
          <w:rFonts w:ascii="Times New Roman" w:eastAsia="Times New Roman" w:hAnsi="Times New Roman" w:cs="Times New Roman"/>
        </w:rPr>
        <w:t>mensuelle</w:t>
      </w:r>
      <w:r>
        <w:rPr>
          <w:rFonts w:ascii="Times New Roman" w:eastAsia="Times New Roman" w:hAnsi="Times New Roman" w:cs="Times New Roman"/>
        </w:rPr>
        <w:t>, trimestrielle…</w:t>
      </w:r>
    </w:p>
    <w:p w14:paraId="25282FA2" w14:textId="77777777" w:rsidR="00322B3F" w:rsidRDefault="00322B3F" w:rsidP="00B64369">
      <w:pPr>
        <w:pStyle w:val="Paragraphedeliste"/>
        <w:numPr>
          <w:ilvl w:val="0"/>
          <w:numId w:val="36"/>
        </w:numPr>
        <w:spacing w:before="100" w:beforeAutospacing="1" w:after="100" w:afterAutospacing="1" w:line="276" w:lineRule="auto"/>
        <w:jc w:val="both"/>
        <w:rPr>
          <w:rFonts w:ascii="Times New Roman" w:eastAsia="Times New Roman" w:hAnsi="Times New Roman" w:cs="Times New Roman"/>
        </w:rPr>
      </w:pPr>
      <w:r w:rsidRPr="00322B3F">
        <w:rPr>
          <w:rFonts w:ascii="Times New Roman" w:eastAsia="Times New Roman" w:hAnsi="Times New Roman" w:cs="Times New Roman"/>
          <w:b/>
        </w:rPr>
        <w:t>Le compte d'exploitation</w:t>
      </w:r>
      <w:r w:rsidR="00F6736E">
        <w:rPr>
          <w:rFonts w:ascii="Times New Roman" w:eastAsia="Times New Roman" w:hAnsi="Times New Roman" w:cs="Times New Roman"/>
          <w:b/>
        </w:rPr>
        <w:t> :</w:t>
      </w:r>
      <w:r w:rsidR="00F6736E">
        <w:rPr>
          <w:rFonts w:ascii="Times New Roman" w:eastAsia="Times New Roman" w:hAnsi="Times New Roman" w:cs="Times New Roman"/>
        </w:rPr>
        <w:t xml:space="preserve"> E</w:t>
      </w:r>
      <w:r w:rsidRPr="00322B3F">
        <w:rPr>
          <w:rFonts w:ascii="Times New Roman" w:eastAsia="Times New Roman" w:hAnsi="Times New Roman" w:cs="Times New Roman"/>
        </w:rPr>
        <w:t>st parfois appelé compte de résultat ou compte de résultat d'exploitation. Il fait la somme des charges et des produits de la période et permet de calculer un résultat. Ce résultat peut être le seul résultat d'exploitation.</w:t>
      </w:r>
    </w:p>
    <w:p w14:paraId="11B8211D" w14:textId="77777777" w:rsidR="00F6736E" w:rsidRDefault="00F6736E" w:rsidP="00B64369">
      <w:pPr>
        <w:pStyle w:val="Paragraphedeliste"/>
        <w:numPr>
          <w:ilvl w:val="0"/>
          <w:numId w:val="36"/>
        </w:numPr>
        <w:spacing w:before="100" w:beforeAutospacing="1" w:after="100" w:afterAutospacing="1" w:line="276" w:lineRule="auto"/>
        <w:jc w:val="both"/>
        <w:rPr>
          <w:rFonts w:ascii="Times New Roman" w:eastAsia="Times New Roman" w:hAnsi="Times New Roman" w:cs="Times New Roman"/>
        </w:rPr>
      </w:pPr>
      <w:r w:rsidRPr="00F6736E">
        <w:rPr>
          <w:rFonts w:ascii="Times New Roman" w:eastAsia="Times New Roman" w:hAnsi="Times New Roman" w:cs="Times New Roman"/>
          <w:b/>
        </w:rPr>
        <w:t>La capacité de remboursement</w:t>
      </w:r>
      <w:r>
        <w:rPr>
          <w:rFonts w:ascii="Times New Roman" w:eastAsia="Times New Roman" w:hAnsi="Times New Roman" w:cs="Times New Roman"/>
          <w:b/>
        </w:rPr>
        <w:t> </w:t>
      </w:r>
      <w:r>
        <w:rPr>
          <w:rFonts w:ascii="Times New Roman" w:eastAsia="Times New Roman" w:hAnsi="Times New Roman" w:cs="Times New Roman"/>
        </w:rPr>
        <w:t>: A</w:t>
      </w:r>
      <w:r w:rsidRPr="00F6736E">
        <w:rPr>
          <w:rFonts w:ascii="Times New Roman" w:eastAsia="Times New Roman" w:hAnsi="Times New Roman" w:cs="Times New Roman"/>
        </w:rPr>
        <w:t>ppelée aussi capacité d'endettement, représente le montant maximum de l'échéance mensuelle que l'emprunteur peut rembourser pour un nouveau prêt, compte tenu de ses charges et de ses ressources au moment de sa demande</w:t>
      </w:r>
      <w:r>
        <w:rPr>
          <w:rFonts w:ascii="Times New Roman" w:eastAsia="Times New Roman" w:hAnsi="Times New Roman" w:cs="Times New Roman"/>
        </w:rPr>
        <w:t>.</w:t>
      </w:r>
    </w:p>
    <w:p w14:paraId="5FDAFF0B" w14:textId="77777777" w:rsidR="00F6736E" w:rsidRPr="00DB2F26" w:rsidRDefault="00F6736E" w:rsidP="00B64369">
      <w:pPr>
        <w:pStyle w:val="Paragraphedeliste"/>
        <w:numPr>
          <w:ilvl w:val="0"/>
          <w:numId w:val="36"/>
        </w:numPr>
        <w:spacing w:before="100" w:beforeAutospacing="1" w:after="100" w:afterAutospacing="1" w:line="276" w:lineRule="auto"/>
        <w:jc w:val="both"/>
        <w:rPr>
          <w:rFonts w:ascii="Times New Roman" w:eastAsia="Times New Roman" w:hAnsi="Times New Roman" w:cs="Times New Roman"/>
        </w:rPr>
      </w:pPr>
      <w:r>
        <w:rPr>
          <w:rFonts w:ascii="Times New Roman" w:eastAsia="Times New Roman" w:hAnsi="Times New Roman" w:cs="Times New Roman"/>
          <w:b/>
        </w:rPr>
        <w:t>Le cycle de l’activité </w:t>
      </w:r>
      <w:r w:rsidR="007C3C40" w:rsidRPr="00F6736E">
        <w:rPr>
          <w:rFonts w:ascii="Times New Roman" w:eastAsia="Times New Roman" w:hAnsi="Times New Roman" w:cs="Times New Roman"/>
        </w:rPr>
        <w:t>:</w:t>
      </w:r>
      <w:r w:rsidR="007C3C40">
        <w:rPr>
          <w:rFonts w:ascii="Times New Roman" w:eastAsia="Times New Roman" w:hAnsi="Times New Roman" w:cs="Times New Roman"/>
        </w:rPr>
        <w:t xml:space="preserve"> c’est</w:t>
      </w:r>
      <w:r w:rsidR="002B5ECA">
        <w:rPr>
          <w:rFonts w:ascii="Times New Roman" w:eastAsia="Times New Roman" w:hAnsi="Times New Roman" w:cs="Times New Roman"/>
        </w:rPr>
        <w:t xml:space="preserve"> la durée de vie de l’activité exercée (du début des travaux à la fin des travaux)</w:t>
      </w:r>
    </w:p>
    <w:p w14:paraId="6F773AF6" w14:textId="77777777" w:rsidR="007F5448" w:rsidRDefault="00120FA3" w:rsidP="00B64369">
      <w:pPr>
        <w:pStyle w:val="Paragraphedeliste"/>
        <w:numPr>
          <w:ilvl w:val="0"/>
          <w:numId w:val="36"/>
        </w:numPr>
        <w:spacing w:before="100" w:beforeAutospacing="1" w:after="100" w:afterAutospacing="1" w:line="276" w:lineRule="auto"/>
        <w:jc w:val="both"/>
        <w:rPr>
          <w:rFonts w:ascii="Times New Roman" w:eastAsia="Times New Roman" w:hAnsi="Times New Roman" w:cs="Times New Roman"/>
        </w:rPr>
      </w:pPr>
      <w:r>
        <w:rPr>
          <w:rFonts w:ascii="Times New Roman" w:eastAsia="Times New Roman" w:hAnsi="Times New Roman" w:cs="Times New Roman"/>
        </w:rPr>
        <w:t>Etc…</w:t>
      </w:r>
    </w:p>
    <w:p w14:paraId="4C1DD3C5" w14:textId="77777777" w:rsidR="004C3D77" w:rsidRPr="004C3D77" w:rsidRDefault="004C3D77" w:rsidP="004C3D77">
      <w:pPr>
        <w:pStyle w:val="Paragraphedeliste"/>
        <w:spacing w:line="276" w:lineRule="auto"/>
        <w:ind w:left="360"/>
        <w:jc w:val="center"/>
        <w:rPr>
          <w:rFonts w:ascii="Times New Roman" w:eastAsia="Times New Roman" w:hAnsi="Times New Roman" w:cs="Times New Roman"/>
          <w:b/>
        </w:rPr>
      </w:pPr>
      <w:r w:rsidRPr="004C3D77">
        <w:rPr>
          <w:rFonts w:ascii="Times New Roman" w:eastAsia="Times New Roman" w:hAnsi="Times New Roman" w:cs="Times New Roman"/>
          <w:b/>
        </w:rPr>
        <w:t>Exo 1 et correction</w:t>
      </w:r>
    </w:p>
    <w:tbl>
      <w:tblPr>
        <w:tblW w:w="9923" w:type="dxa"/>
        <w:tblInd w:w="127" w:type="dxa"/>
        <w:tblBorders>
          <w:top w:val="double" w:sz="4" w:space="0" w:color="833B0A"/>
          <w:left w:val="double" w:sz="4" w:space="0" w:color="833B0A"/>
          <w:bottom w:val="double" w:sz="4" w:space="0" w:color="833B0A"/>
          <w:right w:val="double" w:sz="4" w:space="0" w:color="833B0A"/>
          <w:insideH w:val="double" w:sz="4" w:space="0" w:color="833B0A"/>
          <w:insideV w:val="double" w:sz="4" w:space="0" w:color="833B0A"/>
        </w:tblBorders>
        <w:tblLayout w:type="fixed"/>
        <w:tblCellMar>
          <w:left w:w="0" w:type="dxa"/>
          <w:right w:w="0" w:type="dxa"/>
        </w:tblCellMar>
        <w:tblLook w:val="0000" w:firstRow="0" w:lastRow="0" w:firstColumn="0" w:lastColumn="0" w:noHBand="0" w:noVBand="0"/>
      </w:tblPr>
      <w:tblGrid>
        <w:gridCol w:w="3600"/>
        <w:gridCol w:w="6323"/>
      </w:tblGrid>
      <w:tr w:rsidR="00BC50BA" w:rsidRPr="00BC50BA" w14:paraId="4B73FE17" w14:textId="77777777" w:rsidTr="00C96C9F">
        <w:trPr>
          <w:trHeight w:hRule="exact" w:val="1050"/>
        </w:trPr>
        <w:tc>
          <w:tcPr>
            <w:tcW w:w="3600" w:type="dxa"/>
          </w:tcPr>
          <w:p w14:paraId="2F5215B1" w14:textId="77777777" w:rsidR="00251AD4" w:rsidRDefault="00251AD4" w:rsidP="00251AD4">
            <w:pPr>
              <w:jc w:val="both"/>
              <w:rPr>
                <w:rFonts w:ascii="Times New Roman" w:eastAsia="Times New Roman" w:hAnsi="Times New Roman" w:cs="Times New Roman"/>
              </w:rPr>
            </w:pPr>
          </w:p>
          <w:p w14:paraId="7B16FB11" w14:textId="77777777" w:rsidR="00BC50BA" w:rsidRPr="00BC50BA" w:rsidRDefault="00BC50BA" w:rsidP="00251AD4">
            <w:pPr>
              <w:jc w:val="both"/>
              <w:rPr>
                <w:rFonts w:ascii="Times New Roman" w:eastAsia="Times New Roman" w:hAnsi="Times New Roman" w:cs="Times New Roman"/>
              </w:rPr>
            </w:pPr>
            <w:r w:rsidRPr="00BC50BA">
              <w:rPr>
                <w:rFonts w:ascii="Times New Roman" w:eastAsia="Times New Roman" w:hAnsi="Times New Roman" w:cs="Times New Roman"/>
              </w:rPr>
              <w:t>Qu’est-ce qu’un prêt ou un crédit ?</w:t>
            </w:r>
          </w:p>
        </w:tc>
        <w:tc>
          <w:tcPr>
            <w:tcW w:w="6323" w:type="dxa"/>
          </w:tcPr>
          <w:p w14:paraId="3BAABE3A" w14:textId="77777777" w:rsidR="00BC50BA" w:rsidRPr="00BC50BA" w:rsidRDefault="00BC50BA" w:rsidP="00251AD4">
            <w:pPr>
              <w:jc w:val="both"/>
              <w:rPr>
                <w:rFonts w:ascii="Times New Roman" w:eastAsia="Times New Roman" w:hAnsi="Times New Roman" w:cs="Times New Roman"/>
              </w:rPr>
            </w:pPr>
            <w:r w:rsidRPr="00BC50BA">
              <w:rPr>
                <w:rFonts w:ascii="Times New Roman" w:eastAsia="Times New Roman" w:hAnsi="Times New Roman" w:cs="Times New Roman"/>
              </w:rPr>
              <w:t>Un  prêt  est  de  l’argent  qu’une  personne  peut  utiliser</w:t>
            </w:r>
          </w:p>
          <w:p w14:paraId="20508513" w14:textId="77777777" w:rsidR="00BC50BA" w:rsidRPr="00BC50BA" w:rsidRDefault="00BC50BA" w:rsidP="00251AD4">
            <w:pPr>
              <w:jc w:val="both"/>
              <w:rPr>
                <w:rFonts w:ascii="Times New Roman" w:eastAsia="Times New Roman" w:hAnsi="Times New Roman" w:cs="Times New Roman"/>
              </w:rPr>
            </w:pPr>
            <w:r w:rsidRPr="00BC50BA">
              <w:rPr>
                <w:rFonts w:ascii="Times New Roman" w:eastAsia="Times New Roman" w:hAnsi="Times New Roman" w:cs="Times New Roman"/>
              </w:rPr>
              <w:t>temporairement, mais qui doit être remboursé après un</w:t>
            </w:r>
          </w:p>
          <w:p w14:paraId="4C0DE0C0" w14:textId="77777777" w:rsidR="00BC50BA" w:rsidRPr="00BC50BA" w:rsidRDefault="00BC50BA" w:rsidP="00251AD4">
            <w:pPr>
              <w:jc w:val="both"/>
              <w:rPr>
                <w:rFonts w:ascii="Times New Roman" w:eastAsia="Times New Roman" w:hAnsi="Times New Roman" w:cs="Times New Roman"/>
              </w:rPr>
            </w:pPr>
            <w:r w:rsidRPr="00BC50BA">
              <w:rPr>
                <w:rFonts w:ascii="Times New Roman" w:eastAsia="Times New Roman" w:hAnsi="Times New Roman" w:cs="Times New Roman"/>
              </w:rPr>
              <w:t>certain temps en payant des intérêts pour l’avoir utilisé.</w:t>
            </w:r>
          </w:p>
        </w:tc>
      </w:tr>
      <w:tr w:rsidR="00BC50BA" w:rsidRPr="00BC50BA" w14:paraId="0D7B6099" w14:textId="77777777" w:rsidTr="00C96C9F">
        <w:trPr>
          <w:trHeight w:hRule="exact" w:val="1845"/>
        </w:trPr>
        <w:tc>
          <w:tcPr>
            <w:tcW w:w="3600" w:type="dxa"/>
          </w:tcPr>
          <w:p w14:paraId="3BE7981D" w14:textId="77777777" w:rsidR="00BC50BA" w:rsidRPr="00BC50BA" w:rsidRDefault="00BC50BA" w:rsidP="00251AD4">
            <w:pPr>
              <w:jc w:val="both"/>
              <w:rPr>
                <w:rFonts w:ascii="Times New Roman" w:eastAsia="Times New Roman" w:hAnsi="Times New Roman" w:cs="Times New Roman"/>
              </w:rPr>
            </w:pPr>
          </w:p>
          <w:p w14:paraId="3EC36F9F" w14:textId="77777777" w:rsidR="00BC50BA" w:rsidRPr="00BC50BA" w:rsidRDefault="00BC50BA" w:rsidP="00251AD4">
            <w:pPr>
              <w:jc w:val="both"/>
              <w:rPr>
                <w:rFonts w:ascii="Times New Roman" w:eastAsia="Times New Roman" w:hAnsi="Times New Roman" w:cs="Times New Roman"/>
              </w:rPr>
            </w:pPr>
          </w:p>
          <w:p w14:paraId="6A9DED7E" w14:textId="77777777" w:rsidR="00BC50BA" w:rsidRPr="00BC50BA" w:rsidRDefault="00BC50BA" w:rsidP="00251AD4">
            <w:pPr>
              <w:jc w:val="both"/>
              <w:rPr>
                <w:rFonts w:ascii="Times New Roman" w:eastAsia="Times New Roman" w:hAnsi="Times New Roman" w:cs="Times New Roman"/>
              </w:rPr>
            </w:pPr>
            <w:r w:rsidRPr="00BC50BA">
              <w:rPr>
                <w:rFonts w:ascii="Times New Roman" w:eastAsia="Times New Roman" w:hAnsi="Times New Roman" w:cs="Times New Roman"/>
              </w:rPr>
              <w:t>Quelles questions devons-nous nous poser avant de contracter un prêt ou un crédit ?</w:t>
            </w:r>
          </w:p>
        </w:tc>
        <w:tc>
          <w:tcPr>
            <w:tcW w:w="6323" w:type="dxa"/>
          </w:tcPr>
          <w:p w14:paraId="47ACE698" w14:textId="77777777" w:rsidR="00BC50BA" w:rsidRPr="00BC50BA" w:rsidRDefault="00BC50BA" w:rsidP="00251AD4">
            <w:pPr>
              <w:numPr>
                <w:ilvl w:val="0"/>
                <w:numId w:val="38"/>
              </w:numPr>
              <w:jc w:val="both"/>
              <w:rPr>
                <w:rFonts w:ascii="Times New Roman" w:eastAsia="Times New Roman" w:hAnsi="Times New Roman" w:cs="Times New Roman"/>
              </w:rPr>
            </w:pPr>
            <w:r w:rsidRPr="00BC50BA">
              <w:rPr>
                <w:rFonts w:ascii="Times New Roman" w:eastAsia="Times New Roman" w:hAnsi="Times New Roman" w:cs="Times New Roman"/>
              </w:rPr>
              <w:t>Avons-nous réellement besoin d’un prêt ?</w:t>
            </w:r>
          </w:p>
          <w:p w14:paraId="4F173DAB" w14:textId="77777777" w:rsidR="00BC50BA" w:rsidRPr="00BC50BA" w:rsidRDefault="00BC50BA" w:rsidP="00251AD4">
            <w:pPr>
              <w:numPr>
                <w:ilvl w:val="0"/>
                <w:numId w:val="38"/>
              </w:numPr>
              <w:jc w:val="both"/>
              <w:rPr>
                <w:rFonts w:ascii="Times New Roman" w:eastAsia="Times New Roman" w:hAnsi="Times New Roman" w:cs="Times New Roman"/>
              </w:rPr>
            </w:pPr>
            <w:r w:rsidRPr="00BC50BA">
              <w:rPr>
                <w:rFonts w:ascii="Times New Roman" w:eastAsia="Times New Roman" w:hAnsi="Times New Roman" w:cs="Times New Roman"/>
              </w:rPr>
              <w:t>Comment nous utiliserons ce prêt ?</w:t>
            </w:r>
          </w:p>
          <w:p w14:paraId="49A5AAE7" w14:textId="77777777" w:rsidR="00BC50BA" w:rsidRPr="00BC50BA" w:rsidRDefault="00BC50BA" w:rsidP="00251AD4">
            <w:pPr>
              <w:numPr>
                <w:ilvl w:val="0"/>
                <w:numId w:val="38"/>
              </w:numPr>
              <w:jc w:val="both"/>
              <w:rPr>
                <w:rFonts w:ascii="Times New Roman" w:eastAsia="Times New Roman" w:hAnsi="Times New Roman" w:cs="Times New Roman"/>
              </w:rPr>
            </w:pPr>
            <w:r w:rsidRPr="00BC50BA">
              <w:rPr>
                <w:rFonts w:ascii="Times New Roman" w:eastAsia="Times New Roman" w:hAnsi="Times New Roman" w:cs="Times New Roman"/>
              </w:rPr>
              <w:t>Comment nous aidera-t-il à gagner plus d’argent ?</w:t>
            </w:r>
          </w:p>
          <w:p w14:paraId="739A3B54" w14:textId="77777777" w:rsidR="00BC50BA" w:rsidRPr="00BC50BA" w:rsidRDefault="00BC50BA" w:rsidP="00251AD4">
            <w:pPr>
              <w:numPr>
                <w:ilvl w:val="0"/>
                <w:numId w:val="38"/>
              </w:numPr>
              <w:jc w:val="both"/>
              <w:rPr>
                <w:rFonts w:ascii="Times New Roman" w:eastAsia="Times New Roman" w:hAnsi="Times New Roman" w:cs="Times New Roman"/>
              </w:rPr>
            </w:pPr>
            <w:r w:rsidRPr="00BC50BA">
              <w:rPr>
                <w:rFonts w:ascii="Times New Roman" w:eastAsia="Times New Roman" w:hAnsi="Times New Roman" w:cs="Times New Roman"/>
              </w:rPr>
              <w:t>Combien nous coûtera ce prêt ?</w:t>
            </w:r>
          </w:p>
          <w:p w14:paraId="7EE2F66E" w14:textId="77777777" w:rsidR="00BC50BA" w:rsidRPr="00BC50BA" w:rsidRDefault="00BC50BA" w:rsidP="00251AD4">
            <w:pPr>
              <w:numPr>
                <w:ilvl w:val="0"/>
                <w:numId w:val="38"/>
              </w:numPr>
              <w:jc w:val="both"/>
              <w:rPr>
                <w:rFonts w:ascii="Times New Roman" w:eastAsia="Times New Roman" w:hAnsi="Times New Roman" w:cs="Times New Roman"/>
              </w:rPr>
            </w:pPr>
            <w:r w:rsidRPr="00BC50BA">
              <w:rPr>
                <w:rFonts w:ascii="Times New Roman" w:eastAsia="Times New Roman" w:hAnsi="Times New Roman" w:cs="Times New Roman"/>
              </w:rPr>
              <w:t>Nos revenus nous permettront-ils de le payer ?</w:t>
            </w:r>
          </w:p>
          <w:p w14:paraId="6414CFF9" w14:textId="77777777" w:rsidR="00BC50BA" w:rsidRPr="00BC50BA" w:rsidRDefault="00BC50BA" w:rsidP="00251AD4">
            <w:pPr>
              <w:numPr>
                <w:ilvl w:val="0"/>
                <w:numId w:val="38"/>
              </w:numPr>
              <w:jc w:val="both"/>
              <w:rPr>
                <w:rFonts w:ascii="Times New Roman" w:eastAsia="Times New Roman" w:hAnsi="Times New Roman" w:cs="Times New Roman"/>
              </w:rPr>
            </w:pPr>
            <w:r w:rsidRPr="00BC50BA">
              <w:rPr>
                <w:rFonts w:ascii="Times New Roman" w:eastAsia="Times New Roman" w:hAnsi="Times New Roman" w:cs="Times New Roman"/>
              </w:rPr>
              <w:t>Comment ferons-nous pour le payer ?</w:t>
            </w:r>
          </w:p>
        </w:tc>
      </w:tr>
      <w:tr w:rsidR="00BC50BA" w:rsidRPr="00BC50BA" w14:paraId="3AD15999" w14:textId="77777777" w:rsidTr="00C96C9F">
        <w:trPr>
          <w:trHeight w:hRule="exact" w:val="2551"/>
        </w:trPr>
        <w:tc>
          <w:tcPr>
            <w:tcW w:w="3600" w:type="dxa"/>
          </w:tcPr>
          <w:p w14:paraId="51357897" w14:textId="77777777" w:rsidR="00BC50BA" w:rsidRPr="00BC50BA" w:rsidRDefault="00BC50BA" w:rsidP="00251AD4">
            <w:pPr>
              <w:spacing w:before="100" w:beforeAutospacing="1" w:after="100" w:afterAutospacing="1"/>
              <w:jc w:val="both"/>
              <w:rPr>
                <w:rFonts w:ascii="Times New Roman" w:eastAsia="Times New Roman" w:hAnsi="Times New Roman" w:cs="Times New Roman"/>
              </w:rPr>
            </w:pPr>
          </w:p>
          <w:p w14:paraId="0B601CBD" w14:textId="77777777" w:rsidR="00BC50BA" w:rsidRPr="00BC50BA" w:rsidRDefault="00BC50BA" w:rsidP="00251AD4">
            <w:pPr>
              <w:spacing w:before="100" w:beforeAutospacing="1" w:after="100" w:afterAutospacing="1"/>
              <w:jc w:val="both"/>
              <w:rPr>
                <w:rFonts w:ascii="Times New Roman" w:eastAsia="Times New Roman" w:hAnsi="Times New Roman" w:cs="Times New Roman"/>
              </w:rPr>
            </w:pPr>
          </w:p>
          <w:p w14:paraId="013B3703" w14:textId="77777777" w:rsidR="00BC50BA" w:rsidRPr="00BC50BA" w:rsidRDefault="00BC50BA" w:rsidP="00251AD4">
            <w:pPr>
              <w:spacing w:before="100" w:beforeAutospacing="1" w:after="100" w:afterAutospacing="1"/>
              <w:jc w:val="both"/>
              <w:rPr>
                <w:rFonts w:ascii="Times New Roman" w:eastAsia="Times New Roman" w:hAnsi="Times New Roman" w:cs="Times New Roman"/>
              </w:rPr>
            </w:pPr>
            <w:r w:rsidRPr="00BC50BA">
              <w:rPr>
                <w:rFonts w:ascii="Times New Roman" w:eastAsia="Times New Roman" w:hAnsi="Times New Roman" w:cs="Times New Roman"/>
              </w:rPr>
              <w:t>A quoi devons-nous penser avant de nous endetter ?</w:t>
            </w:r>
          </w:p>
        </w:tc>
        <w:tc>
          <w:tcPr>
            <w:tcW w:w="6323" w:type="dxa"/>
          </w:tcPr>
          <w:p w14:paraId="57BA11FB" w14:textId="77777777" w:rsidR="00BC50BA" w:rsidRPr="00BC50BA" w:rsidRDefault="00BC50BA" w:rsidP="00251AD4">
            <w:pPr>
              <w:numPr>
                <w:ilvl w:val="0"/>
                <w:numId w:val="39"/>
              </w:numPr>
              <w:jc w:val="both"/>
              <w:rPr>
                <w:rFonts w:ascii="Times New Roman" w:eastAsia="Times New Roman" w:hAnsi="Times New Roman" w:cs="Times New Roman"/>
              </w:rPr>
            </w:pPr>
            <w:r w:rsidRPr="00BC50BA">
              <w:rPr>
                <w:rFonts w:ascii="Times New Roman" w:eastAsia="Times New Roman" w:hAnsi="Times New Roman" w:cs="Times New Roman"/>
              </w:rPr>
              <w:t>Nous  devons  analyser si nous  avons  la capacité de rembourser la dette et si nous avons des revenus suffisants pour l’assumer.</w:t>
            </w:r>
          </w:p>
          <w:p w14:paraId="1850A440" w14:textId="77777777" w:rsidR="00BC50BA" w:rsidRPr="00BC50BA" w:rsidRDefault="00BC50BA" w:rsidP="00251AD4">
            <w:pPr>
              <w:numPr>
                <w:ilvl w:val="0"/>
                <w:numId w:val="39"/>
              </w:numPr>
              <w:jc w:val="both"/>
              <w:rPr>
                <w:rFonts w:ascii="Times New Roman" w:eastAsia="Times New Roman" w:hAnsi="Times New Roman" w:cs="Times New Roman"/>
              </w:rPr>
            </w:pPr>
            <w:r w:rsidRPr="00BC50BA">
              <w:rPr>
                <w:rFonts w:ascii="Times New Roman" w:eastAsia="Times New Roman" w:hAnsi="Times New Roman" w:cs="Times New Roman"/>
              </w:rPr>
              <w:t>Toute personne qui contracte un crédit doit savoir à</w:t>
            </w:r>
          </w:p>
          <w:p w14:paraId="68B9F6ED" w14:textId="77777777" w:rsidR="00BC50BA" w:rsidRPr="00BC50BA" w:rsidRDefault="00BC50BA" w:rsidP="00251AD4">
            <w:pPr>
              <w:jc w:val="both"/>
              <w:rPr>
                <w:rFonts w:ascii="Times New Roman" w:eastAsia="Times New Roman" w:hAnsi="Times New Roman" w:cs="Times New Roman"/>
              </w:rPr>
            </w:pPr>
            <w:r w:rsidRPr="00BC50BA">
              <w:rPr>
                <w:rFonts w:ascii="Times New Roman" w:eastAsia="Times New Roman" w:hAnsi="Times New Roman" w:cs="Times New Roman"/>
              </w:rPr>
              <w:t>combien s’élèvent ses revenus.</w:t>
            </w:r>
          </w:p>
          <w:p w14:paraId="4142CD78" w14:textId="77777777" w:rsidR="00BC50BA" w:rsidRPr="00BC50BA" w:rsidRDefault="00BC50BA" w:rsidP="00251AD4">
            <w:pPr>
              <w:numPr>
                <w:ilvl w:val="0"/>
                <w:numId w:val="39"/>
              </w:numPr>
              <w:jc w:val="both"/>
              <w:rPr>
                <w:rFonts w:ascii="Times New Roman" w:eastAsia="Times New Roman" w:hAnsi="Times New Roman" w:cs="Times New Roman"/>
              </w:rPr>
            </w:pPr>
            <w:r w:rsidRPr="00BC50BA">
              <w:rPr>
                <w:rFonts w:ascii="Times New Roman" w:eastAsia="Times New Roman" w:hAnsi="Times New Roman" w:cs="Times New Roman"/>
              </w:rPr>
              <w:t>Nous devons nous assurer que les obligations liées à sa dette ne deviennent pas d’un poids tel qu’elles m’empêchent de subvenir à mes besoins et dépenses quotidiennes.</w:t>
            </w:r>
          </w:p>
        </w:tc>
      </w:tr>
      <w:tr w:rsidR="00BC50BA" w:rsidRPr="00BC50BA" w14:paraId="24C15A4D" w14:textId="77777777" w:rsidTr="00C96C9F">
        <w:trPr>
          <w:trHeight w:hRule="exact" w:val="577"/>
        </w:trPr>
        <w:tc>
          <w:tcPr>
            <w:tcW w:w="3600" w:type="dxa"/>
          </w:tcPr>
          <w:p w14:paraId="0C6716BB" w14:textId="77777777" w:rsidR="00BC50BA" w:rsidRPr="00BC50BA" w:rsidRDefault="00251AD4" w:rsidP="00251AD4">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lastRenderedPageBreak/>
              <w:t xml:space="preserve">Quelles sont nos </w:t>
            </w:r>
            <w:r w:rsidR="00BC50BA" w:rsidRPr="00BC50BA">
              <w:rPr>
                <w:rFonts w:ascii="Times New Roman" w:eastAsia="Times New Roman" w:hAnsi="Times New Roman" w:cs="Times New Roman"/>
              </w:rPr>
              <w:t>responsabilités</w:t>
            </w:r>
          </w:p>
          <w:p w14:paraId="69DFB6BC" w14:textId="77777777" w:rsidR="00BC50BA" w:rsidRPr="00BC50BA" w:rsidRDefault="00BC50BA" w:rsidP="00251AD4">
            <w:pPr>
              <w:spacing w:before="100" w:beforeAutospacing="1" w:after="100" w:afterAutospacing="1"/>
              <w:rPr>
                <w:rFonts w:ascii="Times New Roman" w:eastAsia="Times New Roman" w:hAnsi="Times New Roman" w:cs="Times New Roman"/>
              </w:rPr>
            </w:pPr>
            <w:r w:rsidRPr="00BC50BA">
              <w:rPr>
                <w:rFonts w:ascii="Times New Roman" w:eastAsia="Times New Roman" w:hAnsi="Times New Roman" w:cs="Times New Roman"/>
              </w:rPr>
              <w:t>lorsque nous contractons un prêt?</w:t>
            </w:r>
          </w:p>
        </w:tc>
        <w:tc>
          <w:tcPr>
            <w:tcW w:w="6323" w:type="dxa"/>
          </w:tcPr>
          <w:p w14:paraId="467229FB" w14:textId="77777777" w:rsidR="00BC50BA" w:rsidRPr="00BC50BA" w:rsidRDefault="00BC50BA" w:rsidP="00251AD4">
            <w:pPr>
              <w:numPr>
                <w:ilvl w:val="0"/>
                <w:numId w:val="39"/>
              </w:numPr>
              <w:spacing w:before="100" w:beforeAutospacing="1" w:after="100" w:afterAutospacing="1"/>
              <w:rPr>
                <w:rFonts w:ascii="Times New Roman" w:eastAsia="Times New Roman" w:hAnsi="Times New Roman" w:cs="Times New Roman"/>
              </w:rPr>
            </w:pPr>
            <w:r w:rsidRPr="00BC50BA">
              <w:rPr>
                <w:rFonts w:ascii="Times New Roman" w:eastAsia="Times New Roman" w:hAnsi="Times New Roman" w:cs="Times New Roman"/>
              </w:rPr>
              <w:t>Rembourser et payer les intérêts dans les délais fixés.</w:t>
            </w:r>
          </w:p>
        </w:tc>
      </w:tr>
      <w:tr w:rsidR="00BC50BA" w:rsidRPr="00BC50BA" w14:paraId="65BAA147" w14:textId="77777777" w:rsidTr="00C96C9F">
        <w:trPr>
          <w:trHeight w:hRule="exact" w:val="1689"/>
        </w:trPr>
        <w:tc>
          <w:tcPr>
            <w:tcW w:w="3600" w:type="dxa"/>
          </w:tcPr>
          <w:p w14:paraId="28B206D4" w14:textId="77777777" w:rsidR="00BC50BA" w:rsidRPr="00BC50BA" w:rsidRDefault="00BC50BA" w:rsidP="00251AD4">
            <w:pPr>
              <w:spacing w:before="100" w:beforeAutospacing="1" w:after="100" w:afterAutospacing="1"/>
              <w:jc w:val="both"/>
              <w:rPr>
                <w:rFonts w:ascii="Times New Roman" w:eastAsia="Times New Roman" w:hAnsi="Times New Roman" w:cs="Times New Roman"/>
              </w:rPr>
            </w:pPr>
          </w:p>
          <w:p w14:paraId="50BCB819" w14:textId="77777777" w:rsidR="00BC50BA" w:rsidRPr="00BC50BA" w:rsidRDefault="00251AD4" w:rsidP="00251AD4">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Quels</w:t>
            </w:r>
            <w:r>
              <w:rPr>
                <w:rFonts w:ascii="Times New Roman" w:eastAsia="Times New Roman" w:hAnsi="Times New Roman" w:cs="Times New Roman"/>
              </w:rPr>
              <w:tab/>
              <w:t xml:space="preserve">avantages </w:t>
            </w:r>
            <w:r w:rsidR="00BC50BA" w:rsidRPr="00BC50BA">
              <w:rPr>
                <w:rFonts w:ascii="Times New Roman" w:eastAsia="Times New Roman" w:hAnsi="Times New Roman" w:cs="Times New Roman"/>
              </w:rPr>
              <w:t>avons-nous</w:t>
            </w:r>
            <w:r w:rsidR="00BC50BA" w:rsidRPr="00BC50BA">
              <w:rPr>
                <w:rFonts w:ascii="Times New Roman" w:eastAsia="Times New Roman" w:hAnsi="Times New Roman" w:cs="Times New Roman"/>
              </w:rPr>
              <w:tab/>
              <w:t>à contracter un crédit ?</w:t>
            </w:r>
          </w:p>
        </w:tc>
        <w:tc>
          <w:tcPr>
            <w:tcW w:w="6323" w:type="dxa"/>
          </w:tcPr>
          <w:p w14:paraId="72EF830D" w14:textId="77777777" w:rsidR="00BC50BA" w:rsidRPr="00BC50BA" w:rsidRDefault="00BC50BA" w:rsidP="00251AD4">
            <w:pPr>
              <w:numPr>
                <w:ilvl w:val="0"/>
                <w:numId w:val="40"/>
              </w:numPr>
              <w:spacing w:before="100" w:beforeAutospacing="1" w:after="100" w:afterAutospacing="1"/>
              <w:jc w:val="both"/>
              <w:rPr>
                <w:rFonts w:ascii="Times New Roman" w:eastAsia="Times New Roman" w:hAnsi="Times New Roman" w:cs="Times New Roman"/>
              </w:rPr>
            </w:pPr>
            <w:r w:rsidRPr="00BC50BA">
              <w:rPr>
                <w:rFonts w:ascii="Times New Roman" w:eastAsia="Times New Roman" w:hAnsi="Times New Roman" w:cs="Times New Roman"/>
              </w:rPr>
              <w:t>Nous avons accès à une plus grande quantité d’argent qui ne serait pas disponible autrement</w:t>
            </w:r>
          </w:p>
          <w:p w14:paraId="6983801B" w14:textId="77777777" w:rsidR="00BC50BA" w:rsidRPr="00BC50BA" w:rsidRDefault="00BC50BA" w:rsidP="00251AD4">
            <w:pPr>
              <w:numPr>
                <w:ilvl w:val="0"/>
                <w:numId w:val="40"/>
              </w:numPr>
              <w:spacing w:before="100" w:beforeAutospacing="1" w:after="100" w:afterAutospacing="1"/>
              <w:jc w:val="both"/>
              <w:rPr>
                <w:rFonts w:ascii="Times New Roman" w:eastAsia="Times New Roman" w:hAnsi="Times New Roman" w:cs="Times New Roman"/>
              </w:rPr>
            </w:pPr>
            <w:r w:rsidRPr="00BC50BA">
              <w:rPr>
                <w:rFonts w:ascii="Times New Roman" w:eastAsia="Times New Roman" w:hAnsi="Times New Roman" w:cs="Times New Roman"/>
              </w:rPr>
              <w:t>Nous  pouvons  obtenir  de  l’argent  plus  rapidement lorsqu’une situation inattendue se présente.</w:t>
            </w:r>
          </w:p>
          <w:p w14:paraId="74D68BB5" w14:textId="77777777" w:rsidR="00BC50BA" w:rsidRPr="00BC50BA" w:rsidRDefault="00BC50BA" w:rsidP="00251AD4">
            <w:pPr>
              <w:numPr>
                <w:ilvl w:val="0"/>
                <w:numId w:val="40"/>
              </w:numPr>
              <w:spacing w:before="100" w:beforeAutospacing="1" w:after="100" w:afterAutospacing="1"/>
              <w:jc w:val="both"/>
              <w:rPr>
                <w:rFonts w:ascii="Times New Roman" w:eastAsia="Times New Roman" w:hAnsi="Times New Roman" w:cs="Times New Roman"/>
              </w:rPr>
            </w:pPr>
            <w:r w:rsidRPr="00BC50BA">
              <w:rPr>
                <w:rFonts w:ascii="Times New Roman" w:eastAsia="Times New Roman" w:hAnsi="Times New Roman" w:cs="Times New Roman"/>
              </w:rPr>
              <w:t>Il nous permet de réunir les sommes nécessaires pour investir, pour développer nos affaires, etc.</w:t>
            </w:r>
          </w:p>
        </w:tc>
      </w:tr>
      <w:tr w:rsidR="00BC50BA" w:rsidRPr="00BC50BA" w14:paraId="61BB4873" w14:textId="77777777" w:rsidTr="00C96C9F">
        <w:trPr>
          <w:trHeight w:hRule="exact" w:val="1188"/>
        </w:trPr>
        <w:tc>
          <w:tcPr>
            <w:tcW w:w="3600" w:type="dxa"/>
          </w:tcPr>
          <w:p w14:paraId="43CA0AD1" w14:textId="77777777" w:rsidR="00BC50BA" w:rsidRPr="00BC50BA" w:rsidRDefault="00BC50BA" w:rsidP="00251AD4">
            <w:pPr>
              <w:spacing w:before="100" w:beforeAutospacing="1" w:after="100" w:afterAutospacing="1"/>
              <w:jc w:val="both"/>
              <w:rPr>
                <w:rFonts w:ascii="Times New Roman" w:eastAsia="Times New Roman" w:hAnsi="Times New Roman" w:cs="Times New Roman"/>
              </w:rPr>
            </w:pPr>
            <w:r w:rsidRPr="00BC50BA">
              <w:rPr>
                <w:rFonts w:ascii="Times New Roman" w:eastAsia="Times New Roman" w:hAnsi="Times New Roman" w:cs="Times New Roman"/>
              </w:rPr>
              <w:t>Si nous avons contracté un crédit, mais que votre affaire fait faillite, devons- nous toujours rembourser cet argent ?</w:t>
            </w:r>
          </w:p>
        </w:tc>
        <w:tc>
          <w:tcPr>
            <w:tcW w:w="6323" w:type="dxa"/>
          </w:tcPr>
          <w:p w14:paraId="390DCE97" w14:textId="77777777" w:rsidR="00BC50BA" w:rsidRPr="00BC50BA" w:rsidRDefault="00BC50BA" w:rsidP="00251AD4">
            <w:pPr>
              <w:numPr>
                <w:ilvl w:val="0"/>
                <w:numId w:val="41"/>
              </w:numPr>
              <w:spacing w:before="100" w:beforeAutospacing="1" w:after="100" w:afterAutospacing="1"/>
              <w:jc w:val="both"/>
              <w:rPr>
                <w:rFonts w:ascii="Times New Roman" w:eastAsia="Times New Roman" w:hAnsi="Times New Roman" w:cs="Times New Roman"/>
              </w:rPr>
            </w:pPr>
            <w:r w:rsidRPr="00BC50BA">
              <w:rPr>
                <w:rFonts w:ascii="Times New Roman" w:eastAsia="Times New Roman" w:hAnsi="Times New Roman" w:cs="Times New Roman"/>
              </w:rPr>
              <w:t>Tout prêt que nous contractons doit être remboursé, même si notre affaire fait faillite.</w:t>
            </w:r>
          </w:p>
        </w:tc>
      </w:tr>
      <w:tr w:rsidR="00BC50BA" w:rsidRPr="00BC50BA" w14:paraId="46786C77" w14:textId="77777777" w:rsidTr="00C96C9F">
        <w:trPr>
          <w:trHeight w:hRule="exact" w:val="1730"/>
        </w:trPr>
        <w:tc>
          <w:tcPr>
            <w:tcW w:w="3600" w:type="dxa"/>
          </w:tcPr>
          <w:p w14:paraId="68D75C8F" w14:textId="77777777" w:rsidR="00C96C9F" w:rsidRDefault="00C96C9F" w:rsidP="00C96C9F">
            <w:pPr>
              <w:spacing w:before="100" w:beforeAutospacing="1" w:after="100" w:afterAutospacing="1"/>
              <w:rPr>
                <w:rFonts w:ascii="Times New Roman" w:eastAsia="Times New Roman" w:hAnsi="Times New Roman" w:cs="Times New Roman"/>
              </w:rPr>
            </w:pPr>
          </w:p>
          <w:p w14:paraId="2906D2A9" w14:textId="77777777" w:rsidR="00BC50BA" w:rsidRPr="00BC50BA" w:rsidRDefault="00C96C9F" w:rsidP="00C96C9F">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Que se passe-t-il si nous ne respectons pas</w:t>
            </w:r>
            <w:r>
              <w:rPr>
                <w:rFonts w:ascii="Times New Roman" w:eastAsia="Times New Roman" w:hAnsi="Times New Roman" w:cs="Times New Roman"/>
              </w:rPr>
              <w:tab/>
              <w:t xml:space="preserve">nos engagements liés </w:t>
            </w:r>
            <w:r w:rsidR="00BC50BA" w:rsidRPr="00BC50BA">
              <w:rPr>
                <w:rFonts w:ascii="Times New Roman" w:eastAsia="Times New Roman" w:hAnsi="Times New Roman" w:cs="Times New Roman"/>
              </w:rPr>
              <w:t>au remboursement d’un crédit ?</w:t>
            </w:r>
          </w:p>
        </w:tc>
        <w:tc>
          <w:tcPr>
            <w:tcW w:w="6323" w:type="dxa"/>
          </w:tcPr>
          <w:p w14:paraId="05CC68C7" w14:textId="77777777" w:rsidR="00BC50BA" w:rsidRPr="00BC50BA" w:rsidRDefault="00BC50BA" w:rsidP="00251AD4">
            <w:pPr>
              <w:numPr>
                <w:ilvl w:val="0"/>
                <w:numId w:val="41"/>
              </w:numPr>
              <w:spacing w:before="100" w:beforeAutospacing="1" w:after="100" w:afterAutospacing="1"/>
              <w:jc w:val="both"/>
              <w:rPr>
                <w:rFonts w:ascii="Times New Roman" w:eastAsia="Times New Roman" w:hAnsi="Times New Roman" w:cs="Times New Roman"/>
              </w:rPr>
            </w:pPr>
            <w:r w:rsidRPr="00BC50BA">
              <w:rPr>
                <w:rFonts w:ascii="Times New Roman" w:eastAsia="Times New Roman" w:hAnsi="Times New Roman" w:cs="Times New Roman"/>
              </w:rPr>
              <w:t>Nous   mettons   à   mal   notre   réputation   et   notre crédibilité.</w:t>
            </w:r>
          </w:p>
          <w:p w14:paraId="0DDC436F" w14:textId="77777777" w:rsidR="00BC50BA" w:rsidRPr="00BC50BA" w:rsidRDefault="00BC50BA" w:rsidP="00251AD4">
            <w:pPr>
              <w:numPr>
                <w:ilvl w:val="0"/>
                <w:numId w:val="41"/>
              </w:numPr>
              <w:spacing w:before="100" w:beforeAutospacing="1" w:after="100" w:afterAutospacing="1"/>
              <w:jc w:val="both"/>
              <w:rPr>
                <w:rFonts w:ascii="Times New Roman" w:eastAsia="Times New Roman" w:hAnsi="Times New Roman" w:cs="Times New Roman"/>
              </w:rPr>
            </w:pPr>
            <w:r w:rsidRPr="00BC50BA">
              <w:rPr>
                <w:rFonts w:ascii="Times New Roman" w:eastAsia="Times New Roman" w:hAnsi="Times New Roman" w:cs="Times New Roman"/>
              </w:rPr>
              <w:t>Les possibilités d’accéder à de futurs prêts diminuent</w:t>
            </w:r>
          </w:p>
          <w:p w14:paraId="5613A216" w14:textId="77777777" w:rsidR="00BC50BA" w:rsidRPr="00BC50BA" w:rsidRDefault="00BC50BA" w:rsidP="00251AD4">
            <w:pPr>
              <w:numPr>
                <w:ilvl w:val="0"/>
                <w:numId w:val="41"/>
              </w:numPr>
              <w:spacing w:before="100" w:beforeAutospacing="1" w:after="100" w:afterAutospacing="1"/>
              <w:jc w:val="both"/>
              <w:rPr>
                <w:rFonts w:ascii="Times New Roman" w:eastAsia="Times New Roman" w:hAnsi="Times New Roman" w:cs="Times New Roman"/>
              </w:rPr>
            </w:pPr>
            <w:r w:rsidRPr="00BC50BA">
              <w:rPr>
                <w:rFonts w:ascii="Times New Roman" w:eastAsia="Times New Roman" w:hAnsi="Times New Roman" w:cs="Times New Roman"/>
              </w:rPr>
              <w:t>Nous pouvons perdre les biens que nous avons mis en garantie pour obtenir le crédit.</w:t>
            </w:r>
          </w:p>
          <w:p w14:paraId="4A3DF8A3" w14:textId="77777777" w:rsidR="00BC50BA" w:rsidRPr="00BC50BA" w:rsidRDefault="00BC50BA" w:rsidP="00251AD4">
            <w:pPr>
              <w:numPr>
                <w:ilvl w:val="0"/>
                <w:numId w:val="41"/>
              </w:numPr>
              <w:spacing w:before="100" w:beforeAutospacing="1" w:after="100" w:afterAutospacing="1"/>
              <w:jc w:val="both"/>
              <w:rPr>
                <w:rFonts w:ascii="Times New Roman" w:eastAsia="Times New Roman" w:hAnsi="Times New Roman" w:cs="Times New Roman"/>
              </w:rPr>
            </w:pPr>
            <w:r w:rsidRPr="00BC50BA">
              <w:rPr>
                <w:rFonts w:ascii="Times New Roman" w:eastAsia="Times New Roman" w:hAnsi="Times New Roman" w:cs="Times New Roman"/>
              </w:rPr>
              <w:t>Nous  faisons  mauvaise  impression  auprès  de  notre garant et cela peut créer des tensions avec notre famille ou nos amis.</w:t>
            </w:r>
          </w:p>
        </w:tc>
      </w:tr>
      <w:tr w:rsidR="00BC50BA" w:rsidRPr="00BC50BA" w14:paraId="499F0538" w14:textId="77777777" w:rsidTr="00C96C9F">
        <w:trPr>
          <w:trHeight w:hRule="exact" w:val="1994"/>
        </w:trPr>
        <w:tc>
          <w:tcPr>
            <w:tcW w:w="3600" w:type="dxa"/>
          </w:tcPr>
          <w:p w14:paraId="14E5F69D" w14:textId="77777777" w:rsidR="00BC50BA" w:rsidRDefault="00BC50BA" w:rsidP="00251AD4">
            <w:pPr>
              <w:spacing w:before="100" w:beforeAutospacing="1" w:after="100" w:afterAutospacing="1"/>
              <w:jc w:val="both"/>
              <w:rPr>
                <w:rFonts w:ascii="Times New Roman" w:eastAsia="Times New Roman" w:hAnsi="Times New Roman" w:cs="Times New Roman"/>
              </w:rPr>
            </w:pPr>
          </w:p>
          <w:p w14:paraId="55328F4B" w14:textId="77777777" w:rsidR="00BC50BA" w:rsidRPr="00BC50BA" w:rsidRDefault="00BC50BA" w:rsidP="00251AD4">
            <w:pPr>
              <w:spacing w:before="100" w:beforeAutospacing="1" w:after="100" w:afterAutospacing="1"/>
              <w:jc w:val="both"/>
              <w:rPr>
                <w:rFonts w:ascii="Times New Roman" w:eastAsia="Times New Roman" w:hAnsi="Times New Roman" w:cs="Times New Roman"/>
              </w:rPr>
            </w:pPr>
            <w:r w:rsidRPr="00BC50BA">
              <w:rPr>
                <w:rFonts w:ascii="Times New Roman" w:eastAsia="Times New Roman" w:hAnsi="Times New Roman" w:cs="Times New Roman"/>
              </w:rPr>
              <w:t xml:space="preserve">Que signifie se </w:t>
            </w:r>
            <w:proofErr w:type="spellStart"/>
            <w:r w:rsidRPr="00BC50BA">
              <w:rPr>
                <w:rFonts w:ascii="Times New Roman" w:eastAsia="Times New Roman" w:hAnsi="Times New Roman" w:cs="Times New Roman"/>
              </w:rPr>
              <w:t>surendetter</w:t>
            </w:r>
            <w:proofErr w:type="spellEnd"/>
            <w:r w:rsidRPr="00BC50BA">
              <w:rPr>
                <w:rFonts w:ascii="Times New Roman" w:eastAsia="Times New Roman" w:hAnsi="Times New Roman" w:cs="Times New Roman"/>
              </w:rPr>
              <w:t xml:space="preserve"> ?</w:t>
            </w:r>
          </w:p>
        </w:tc>
        <w:tc>
          <w:tcPr>
            <w:tcW w:w="6323" w:type="dxa"/>
          </w:tcPr>
          <w:p w14:paraId="0FB01B2C" w14:textId="77777777" w:rsidR="00BC50BA" w:rsidRPr="00BC50BA" w:rsidRDefault="00BC50BA" w:rsidP="00251AD4">
            <w:pPr>
              <w:numPr>
                <w:ilvl w:val="0"/>
                <w:numId w:val="42"/>
              </w:numPr>
              <w:spacing w:before="100" w:beforeAutospacing="1" w:after="100" w:afterAutospacing="1"/>
              <w:jc w:val="both"/>
              <w:rPr>
                <w:rFonts w:ascii="Times New Roman" w:eastAsia="Times New Roman" w:hAnsi="Times New Roman" w:cs="Times New Roman"/>
              </w:rPr>
            </w:pPr>
            <w:r w:rsidRPr="00BC50BA">
              <w:rPr>
                <w:rFonts w:ascii="Times New Roman" w:eastAsia="Times New Roman" w:hAnsi="Times New Roman" w:cs="Times New Roman"/>
              </w:rPr>
              <w:t>C’est   lorsque   nous   contractons   un   crédit   trop important et que nous ne sommes pas en mesure de le rembourser.</w:t>
            </w:r>
          </w:p>
          <w:p w14:paraId="720F222D" w14:textId="77777777" w:rsidR="00BC50BA" w:rsidRPr="00BC50BA" w:rsidRDefault="00BC50BA" w:rsidP="00251AD4">
            <w:pPr>
              <w:numPr>
                <w:ilvl w:val="0"/>
                <w:numId w:val="42"/>
              </w:numPr>
              <w:spacing w:before="100" w:beforeAutospacing="1" w:after="100" w:afterAutospacing="1"/>
              <w:jc w:val="both"/>
              <w:rPr>
                <w:rFonts w:ascii="Times New Roman" w:eastAsia="Times New Roman" w:hAnsi="Times New Roman" w:cs="Times New Roman"/>
              </w:rPr>
            </w:pPr>
            <w:r w:rsidRPr="00BC50BA">
              <w:rPr>
                <w:rFonts w:ascii="Times New Roman" w:eastAsia="Times New Roman" w:hAnsi="Times New Roman" w:cs="Times New Roman"/>
              </w:rPr>
              <w:t>Lorsque nous  nous  trouvons  dans  l’impossibilité  de faire face à l’ensemble de nos obligations financières, c’est-à-dire l’incapacité de pouvoir payer de multiples dettes : payement de différents crédits, impôts arriérés, eau, électricité et autres dépenses.</w:t>
            </w:r>
          </w:p>
        </w:tc>
      </w:tr>
      <w:tr w:rsidR="00BC50BA" w:rsidRPr="00BC50BA" w14:paraId="690BBC89" w14:textId="77777777" w:rsidTr="00C96C9F">
        <w:trPr>
          <w:trHeight w:hRule="exact" w:val="1980"/>
        </w:trPr>
        <w:tc>
          <w:tcPr>
            <w:tcW w:w="3600" w:type="dxa"/>
          </w:tcPr>
          <w:p w14:paraId="74980C55" w14:textId="77777777" w:rsidR="00BC50BA" w:rsidRPr="00BC50BA" w:rsidRDefault="00BC50BA" w:rsidP="00251AD4">
            <w:pPr>
              <w:spacing w:before="100" w:beforeAutospacing="1" w:after="100" w:afterAutospacing="1"/>
              <w:jc w:val="both"/>
              <w:rPr>
                <w:rFonts w:ascii="Times New Roman" w:eastAsia="Times New Roman" w:hAnsi="Times New Roman" w:cs="Times New Roman"/>
              </w:rPr>
            </w:pPr>
          </w:p>
          <w:p w14:paraId="081E14AA" w14:textId="77777777" w:rsidR="00BC50BA" w:rsidRPr="00BC50BA" w:rsidRDefault="00BC50BA" w:rsidP="00251AD4">
            <w:pPr>
              <w:spacing w:before="100" w:beforeAutospacing="1" w:after="100" w:afterAutospacing="1"/>
              <w:jc w:val="both"/>
              <w:rPr>
                <w:rFonts w:ascii="Times New Roman" w:eastAsia="Times New Roman" w:hAnsi="Times New Roman" w:cs="Times New Roman"/>
              </w:rPr>
            </w:pPr>
            <w:r w:rsidRPr="00BC50BA">
              <w:rPr>
                <w:rFonts w:ascii="Times New Roman" w:eastAsia="Times New Roman" w:hAnsi="Times New Roman" w:cs="Times New Roman"/>
              </w:rPr>
              <w:t>Quelles situations peuvent se traduire par un risque de surendettement ?</w:t>
            </w:r>
          </w:p>
        </w:tc>
        <w:tc>
          <w:tcPr>
            <w:tcW w:w="6323" w:type="dxa"/>
          </w:tcPr>
          <w:p w14:paraId="050B73EF" w14:textId="77777777" w:rsidR="00BC50BA" w:rsidRPr="00BC50BA" w:rsidRDefault="00BC50BA" w:rsidP="00C96C9F">
            <w:pPr>
              <w:numPr>
                <w:ilvl w:val="0"/>
                <w:numId w:val="43"/>
              </w:numPr>
              <w:jc w:val="both"/>
              <w:rPr>
                <w:rFonts w:ascii="Times New Roman" w:eastAsia="Times New Roman" w:hAnsi="Times New Roman" w:cs="Times New Roman"/>
              </w:rPr>
            </w:pPr>
            <w:r w:rsidRPr="00BC50BA">
              <w:rPr>
                <w:rFonts w:ascii="Times New Roman" w:eastAsia="Times New Roman" w:hAnsi="Times New Roman" w:cs="Times New Roman"/>
              </w:rPr>
              <w:t>Lorsque nous ne percevons plus nos revenus habituels</w:t>
            </w:r>
          </w:p>
          <w:p w14:paraId="236B57D1" w14:textId="77777777" w:rsidR="00BC50BA" w:rsidRPr="00BC50BA" w:rsidRDefault="00BC50BA" w:rsidP="00C96C9F">
            <w:pPr>
              <w:jc w:val="both"/>
              <w:rPr>
                <w:rFonts w:ascii="Times New Roman" w:eastAsia="Times New Roman" w:hAnsi="Times New Roman" w:cs="Times New Roman"/>
              </w:rPr>
            </w:pPr>
            <w:r w:rsidRPr="00BC50BA">
              <w:rPr>
                <w:rFonts w:ascii="Times New Roman" w:eastAsia="Times New Roman" w:hAnsi="Times New Roman" w:cs="Times New Roman"/>
              </w:rPr>
              <w:t>pour causes de maladie, de perte d’un emploi.</w:t>
            </w:r>
          </w:p>
          <w:p w14:paraId="6814A50C" w14:textId="77777777" w:rsidR="00BC50BA" w:rsidRPr="00BC50BA" w:rsidRDefault="00BC50BA" w:rsidP="00C96C9F">
            <w:pPr>
              <w:numPr>
                <w:ilvl w:val="0"/>
                <w:numId w:val="43"/>
              </w:numPr>
              <w:jc w:val="both"/>
              <w:rPr>
                <w:rFonts w:ascii="Times New Roman" w:eastAsia="Times New Roman" w:hAnsi="Times New Roman" w:cs="Times New Roman"/>
              </w:rPr>
            </w:pPr>
            <w:r w:rsidRPr="00BC50BA">
              <w:rPr>
                <w:rFonts w:ascii="Times New Roman" w:eastAsia="Times New Roman" w:hAnsi="Times New Roman" w:cs="Times New Roman"/>
              </w:rPr>
              <w:t>Lorsque les dépenses au sein du foyer ou notre activité économique sont plus importantes que les recettes.</w:t>
            </w:r>
          </w:p>
          <w:p w14:paraId="7B0C9911" w14:textId="77777777" w:rsidR="00BC50BA" w:rsidRPr="00BC50BA" w:rsidRDefault="00BC50BA" w:rsidP="00C96C9F">
            <w:pPr>
              <w:numPr>
                <w:ilvl w:val="0"/>
                <w:numId w:val="43"/>
              </w:numPr>
              <w:jc w:val="both"/>
              <w:rPr>
                <w:rFonts w:ascii="Times New Roman" w:eastAsia="Times New Roman" w:hAnsi="Times New Roman" w:cs="Times New Roman"/>
              </w:rPr>
            </w:pPr>
            <w:r w:rsidRPr="00BC50BA">
              <w:rPr>
                <w:rFonts w:ascii="Times New Roman" w:eastAsia="Times New Roman" w:hAnsi="Times New Roman" w:cs="Times New Roman"/>
              </w:rPr>
              <w:t>Lorsque des situations d’urgence qui nous obligent à</w:t>
            </w:r>
          </w:p>
          <w:p w14:paraId="2D592DF8" w14:textId="77777777" w:rsidR="00BC50BA" w:rsidRPr="00BC50BA" w:rsidRDefault="00BC50BA" w:rsidP="00C96C9F">
            <w:pPr>
              <w:jc w:val="both"/>
              <w:rPr>
                <w:rFonts w:ascii="Times New Roman" w:eastAsia="Times New Roman" w:hAnsi="Times New Roman" w:cs="Times New Roman"/>
              </w:rPr>
            </w:pPr>
            <w:r w:rsidRPr="00BC50BA">
              <w:rPr>
                <w:rFonts w:ascii="Times New Roman" w:eastAsia="Times New Roman" w:hAnsi="Times New Roman" w:cs="Times New Roman"/>
              </w:rPr>
              <w:t>réaliser des dépenses inattendues</w:t>
            </w:r>
          </w:p>
          <w:p w14:paraId="51454242" w14:textId="77777777" w:rsidR="00BC50BA" w:rsidRPr="00BC50BA" w:rsidRDefault="00BC50BA" w:rsidP="00C96C9F">
            <w:pPr>
              <w:numPr>
                <w:ilvl w:val="0"/>
                <w:numId w:val="45"/>
              </w:numPr>
              <w:jc w:val="both"/>
              <w:rPr>
                <w:rFonts w:ascii="Times New Roman" w:eastAsia="Times New Roman" w:hAnsi="Times New Roman" w:cs="Times New Roman"/>
              </w:rPr>
            </w:pPr>
            <w:r w:rsidRPr="00BC50BA">
              <w:rPr>
                <w:rFonts w:ascii="Times New Roman" w:eastAsia="Times New Roman" w:hAnsi="Times New Roman" w:cs="Times New Roman"/>
              </w:rPr>
              <w:t>Lorsque nous contractons un prêt pour solder un autre.</w:t>
            </w:r>
          </w:p>
        </w:tc>
      </w:tr>
      <w:tr w:rsidR="00BC50BA" w:rsidRPr="00BC50BA" w14:paraId="360F8E94" w14:textId="77777777" w:rsidTr="00C96C9F">
        <w:trPr>
          <w:trHeight w:hRule="exact" w:val="1696"/>
        </w:trPr>
        <w:tc>
          <w:tcPr>
            <w:tcW w:w="3600" w:type="dxa"/>
          </w:tcPr>
          <w:p w14:paraId="024CB674" w14:textId="77777777" w:rsidR="00BC50BA" w:rsidRPr="00BC50BA" w:rsidRDefault="00BC50BA" w:rsidP="00C96C9F">
            <w:pPr>
              <w:spacing w:before="100" w:beforeAutospacing="1" w:after="100" w:afterAutospacing="1"/>
              <w:rPr>
                <w:rFonts w:ascii="Times New Roman" w:eastAsia="Times New Roman" w:hAnsi="Times New Roman" w:cs="Times New Roman"/>
              </w:rPr>
            </w:pPr>
          </w:p>
          <w:p w14:paraId="54003C15" w14:textId="77777777" w:rsidR="00BC50BA" w:rsidRPr="00BC50BA" w:rsidRDefault="00C96C9F" w:rsidP="00C96C9F">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Que</w:t>
            </w:r>
            <w:r>
              <w:rPr>
                <w:rFonts w:ascii="Times New Roman" w:eastAsia="Times New Roman" w:hAnsi="Times New Roman" w:cs="Times New Roman"/>
              </w:rPr>
              <w:tab/>
              <w:t>signifie « être</w:t>
            </w:r>
            <w:r>
              <w:rPr>
                <w:rFonts w:ascii="Times New Roman" w:eastAsia="Times New Roman" w:hAnsi="Times New Roman" w:cs="Times New Roman"/>
              </w:rPr>
              <w:tab/>
              <w:t>en situation d’arriéré »? Quelle en</w:t>
            </w:r>
            <w:r>
              <w:rPr>
                <w:rFonts w:ascii="Times New Roman" w:eastAsia="Times New Roman" w:hAnsi="Times New Roman" w:cs="Times New Roman"/>
              </w:rPr>
              <w:tab/>
              <w:t xml:space="preserve"> est </w:t>
            </w:r>
            <w:r w:rsidR="00BC50BA" w:rsidRPr="00BC50BA">
              <w:rPr>
                <w:rFonts w:ascii="Times New Roman" w:eastAsia="Times New Roman" w:hAnsi="Times New Roman" w:cs="Times New Roman"/>
              </w:rPr>
              <w:t>la conséquence ?</w:t>
            </w:r>
          </w:p>
        </w:tc>
        <w:tc>
          <w:tcPr>
            <w:tcW w:w="6323" w:type="dxa"/>
          </w:tcPr>
          <w:p w14:paraId="280DD776" w14:textId="77777777" w:rsidR="00BC50BA" w:rsidRPr="00BC50BA" w:rsidRDefault="00BC50BA" w:rsidP="00C96C9F">
            <w:pPr>
              <w:numPr>
                <w:ilvl w:val="0"/>
                <w:numId w:val="44"/>
              </w:numPr>
              <w:spacing w:before="100" w:beforeAutospacing="1" w:after="100" w:afterAutospacing="1"/>
              <w:rPr>
                <w:rFonts w:ascii="Times New Roman" w:eastAsia="Times New Roman" w:hAnsi="Times New Roman" w:cs="Times New Roman"/>
              </w:rPr>
            </w:pPr>
            <w:r w:rsidRPr="00BC50BA">
              <w:rPr>
                <w:rFonts w:ascii="Times New Roman" w:eastAsia="Times New Roman" w:hAnsi="Times New Roman" w:cs="Times New Roman"/>
              </w:rPr>
              <w:t>Une personne est en situation d’arriéré quand elle ne rembourse pas à temps sa dette et quand ou qu’elle ne paye pas les intérêts qui avaient été établis. La conséquence est qu’il devient de plus en plus difficile de payer la dette. Plus les jours passent, plus les intérêts augmentent. Il devient alors d’autant plus difficile de réunir l’argent que l’on doit.</w:t>
            </w:r>
          </w:p>
        </w:tc>
      </w:tr>
      <w:tr w:rsidR="00BC50BA" w:rsidRPr="00BC50BA" w14:paraId="0D8A7020" w14:textId="77777777" w:rsidTr="00C96C9F">
        <w:trPr>
          <w:trHeight w:hRule="exact" w:val="2543"/>
        </w:trPr>
        <w:tc>
          <w:tcPr>
            <w:tcW w:w="3600" w:type="dxa"/>
          </w:tcPr>
          <w:p w14:paraId="0DDD8CE6" w14:textId="77777777" w:rsidR="00BC50BA" w:rsidRPr="00BC50BA" w:rsidRDefault="00BC50BA" w:rsidP="00C96C9F">
            <w:pPr>
              <w:rPr>
                <w:rFonts w:ascii="Times New Roman" w:eastAsia="Times New Roman" w:hAnsi="Times New Roman" w:cs="Times New Roman"/>
              </w:rPr>
            </w:pPr>
          </w:p>
          <w:p w14:paraId="077311D3" w14:textId="77777777" w:rsidR="00BC50BA" w:rsidRPr="00BC50BA" w:rsidRDefault="00BC50BA" w:rsidP="00C96C9F">
            <w:pPr>
              <w:rPr>
                <w:rFonts w:ascii="Times New Roman" w:eastAsia="Times New Roman" w:hAnsi="Times New Roman" w:cs="Times New Roman"/>
              </w:rPr>
            </w:pPr>
          </w:p>
          <w:p w14:paraId="647F7CF4" w14:textId="77777777" w:rsidR="00BC50BA" w:rsidRPr="00BC50BA" w:rsidRDefault="00BC50BA" w:rsidP="00C96C9F">
            <w:pPr>
              <w:rPr>
                <w:rFonts w:ascii="Times New Roman" w:eastAsia="Times New Roman" w:hAnsi="Times New Roman" w:cs="Times New Roman"/>
              </w:rPr>
            </w:pPr>
          </w:p>
          <w:p w14:paraId="09E98A6A" w14:textId="77777777" w:rsidR="00BC50BA" w:rsidRPr="00BC50BA" w:rsidRDefault="00BC50BA" w:rsidP="00C96C9F">
            <w:pPr>
              <w:rPr>
                <w:rFonts w:ascii="Times New Roman" w:eastAsia="Times New Roman" w:hAnsi="Times New Roman" w:cs="Times New Roman"/>
              </w:rPr>
            </w:pPr>
          </w:p>
          <w:p w14:paraId="5F6FBBF4" w14:textId="77777777" w:rsidR="00BC50BA" w:rsidRPr="00BC50BA" w:rsidRDefault="00BC50BA" w:rsidP="00C96C9F">
            <w:pPr>
              <w:rPr>
                <w:rFonts w:ascii="Times New Roman" w:eastAsia="Times New Roman" w:hAnsi="Times New Roman" w:cs="Times New Roman"/>
              </w:rPr>
            </w:pPr>
            <w:r w:rsidRPr="00BC50BA">
              <w:rPr>
                <w:rFonts w:ascii="Times New Roman" w:eastAsia="Times New Roman" w:hAnsi="Times New Roman" w:cs="Times New Roman"/>
              </w:rPr>
              <w:t>Comme</w:t>
            </w:r>
            <w:r w:rsidR="00C96C9F">
              <w:rPr>
                <w:rFonts w:ascii="Times New Roman" w:eastAsia="Times New Roman" w:hAnsi="Times New Roman" w:cs="Times New Roman"/>
              </w:rPr>
              <w:t xml:space="preserve">nt   pouvons-nous   éviter   de </w:t>
            </w:r>
            <w:r w:rsidRPr="00BC50BA">
              <w:rPr>
                <w:rFonts w:ascii="Times New Roman" w:eastAsia="Times New Roman" w:hAnsi="Times New Roman" w:cs="Times New Roman"/>
              </w:rPr>
              <w:t>tomber en situation d’arriéré ?</w:t>
            </w:r>
          </w:p>
        </w:tc>
        <w:tc>
          <w:tcPr>
            <w:tcW w:w="6323" w:type="dxa"/>
          </w:tcPr>
          <w:p w14:paraId="5C8A695D" w14:textId="77777777" w:rsidR="00BC50BA" w:rsidRPr="00BC50BA" w:rsidRDefault="00BC50BA" w:rsidP="00C96C9F">
            <w:pPr>
              <w:numPr>
                <w:ilvl w:val="0"/>
                <w:numId w:val="44"/>
              </w:numPr>
              <w:rPr>
                <w:rFonts w:ascii="Times New Roman" w:eastAsia="Times New Roman" w:hAnsi="Times New Roman" w:cs="Times New Roman"/>
              </w:rPr>
            </w:pPr>
            <w:r w:rsidRPr="00BC50BA">
              <w:rPr>
                <w:rFonts w:ascii="Times New Roman" w:eastAsia="Times New Roman" w:hAnsi="Times New Roman" w:cs="Times New Roman"/>
              </w:rPr>
              <w:t>Demander  de  nous  prêter  seulement  la  quantité</w:t>
            </w:r>
          </w:p>
          <w:p w14:paraId="44F8F9F0" w14:textId="77777777" w:rsidR="00BC50BA" w:rsidRPr="00BC50BA" w:rsidRDefault="00BC50BA" w:rsidP="00C96C9F">
            <w:pPr>
              <w:rPr>
                <w:rFonts w:ascii="Times New Roman" w:eastAsia="Times New Roman" w:hAnsi="Times New Roman" w:cs="Times New Roman"/>
              </w:rPr>
            </w:pPr>
            <w:r w:rsidRPr="00BC50BA">
              <w:rPr>
                <w:rFonts w:ascii="Times New Roman" w:eastAsia="Times New Roman" w:hAnsi="Times New Roman" w:cs="Times New Roman"/>
              </w:rPr>
              <w:t>d’argent que l’on sera capable de rembourser. Demander  à  la  famille,  aux  amis  ou  à  l’institution prêteuse, des conseils pour savoir comment bien rembourser son crédit.</w:t>
            </w:r>
          </w:p>
          <w:p w14:paraId="1E994E45" w14:textId="77777777" w:rsidR="00BC50BA" w:rsidRPr="00BC50BA" w:rsidRDefault="00BC50BA" w:rsidP="00C96C9F">
            <w:pPr>
              <w:numPr>
                <w:ilvl w:val="0"/>
                <w:numId w:val="44"/>
              </w:numPr>
              <w:rPr>
                <w:rFonts w:ascii="Times New Roman" w:eastAsia="Times New Roman" w:hAnsi="Times New Roman" w:cs="Times New Roman"/>
              </w:rPr>
            </w:pPr>
            <w:r w:rsidRPr="00BC50BA">
              <w:rPr>
                <w:rFonts w:ascii="Times New Roman" w:eastAsia="Times New Roman" w:hAnsi="Times New Roman" w:cs="Times New Roman"/>
              </w:rPr>
              <w:t>Réduire les dépenses inutiles pour pouvoir payer la dette contractée.</w:t>
            </w:r>
          </w:p>
          <w:p w14:paraId="7A5C7DFC" w14:textId="77777777" w:rsidR="00BC50BA" w:rsidRPr="00BC50BA" w:rsidRDefault="00BC50BA" w:rsidP="00C96C9F">
            <w:pPr>
              <w:numPr>
                <w:ilvl w:val="0"/>
                <w:numId w:val="44"/>
              </w:numPr>
              <w:rPr>
                <w:rFonts w:ascii="Times New Roman" w:eastAsia="Times New Roman" w:hAnsi="Times New Roman" w:cs="Times New Roman"/>
              </w:rPr>
            </w:pPr>
            <w:r w:rsidRPr="00BC50BA">
              <w:rPr>
                <w:rFonts w:ascii="Times New Roman" w:eastAsia="Times New Roman" w:hAnsi="Times New Roman" w:cs="Times New Roman"/>
              </w:rPr>
              <w:t>Être attentif au calendrier de payement.</w:t>
            </w:r>
          </w:p>
          <w:p w14:paraId="495A3358" w14:textId="77777777" w:rsidR="00BC50BA" w:rsidRPr="00BC50BA" w:rsidRDefault="00BC50BA" w:rsidP="00C96C9F">
            <w:pPr>
              <w:numPr>
                <w:ilvl w:val="0"/>
                <w:numId w:val="44"/>
              </w:numPr>
              <w:rPr>
                <w:rFonts w:ascii="Times New Roman" w:eastAsia="Times New Roman" w:hAnsi="Times New Roman" w:cs="Times New Roman"/>
              </w:rPr>
            </w:pPr>
            <w:r w:rsidRPr="00BC50BA">
              <w:rPr>
                <w:rFonts w:ascii="Times New Roman" w:eastAsia="Times New Roman" w:hAnsi="Times New Roman" w:cs="Times New Roman"/>
              </w:rPr>
              <w:t>Lorsque  nos  revenus  le  permettent,  effectuer  des remboursements avance.</w:t>
            </w:r>
          </w:p>
          <w:p w14:paraId="2470881E" w14:textId="77777777" w:rsidR="00BC50BA" w:rsidRPr="00BC50BA" w:rsidRDefault="00BC50BA" w:rsidP="00C96C9F">
            <w:pPr>
              <w:rPr>
                <w:rFonts w:ascii="Times New Roman" w:eastAsia="Times New Roman" w:hAnsi="Times New Roman" w:cs="Times New Roman"/>
              </w:rPr>
            </w:pPr>
          </w:p>
          <w:p w14:paraId="0C22B5E0" w14:textId="77777777" w:rsidR="00BC50BA" w:rsidRPr="00BC50BA" w:rsidRDefault="00BC50BA" w:rsidP="00C96C9F">
            <w:pPr>
              <w:rPr>
                <w:rFonts w:ascii="Times New Roman" w:eastAsia="Times New Roman" w:hAnsi="Times New Roman" w:cs="Times New Roman"/>
              </w:rPr>
            </w:pPr>
          </w:p>
          <w:p w14:paraId="2AA81716" w14:textId="77777777" w:rsidR="00BC50BA" w:rsidRPr="00BC50BA" w:rsidRDefault="00BC50BA" w:rsidP="00C96C9F">
            <w:pPr>
              <w:rPr>
                <w:rFonts w:ascii="Times New Roman" w:eastAsia="Times New Roman" w:hAnsi="Times New Roman" w:cs="Times New Roman"/>
              </w:rPr>
            </w:pPr>
          </w:p>
        </w:tc>
      </w:tr>
    </w:tbl>
    <w:p w14:paraId="12FC39E5" w14:textId="77777777" w:rsidR="00C96C9F" w:rsidRDefault="00C96C9F" w:rsidP="00DD41D6">
      <w:pPr>
        <w:pStyle w:val="Corpsdetexte2"/>
        <w:rPr>
          <w:rFonts w:ascii="Times New Roman" w:hAnsi="Times New Roman"/>
          <w:b/>
          <w:sz w:val="32"/>
          <w:lang w:eastAsia="fr-FR"/>
        </w:rPr>
      </w:pPr>
    </w:p>
    <w:p w14:paraId="7145B77E" w14:textId="77777777" w:rsidR="00CE1F36" w:rsidRPr="004F59E5" w:rsidRDefault="005A6D6D" w:rsidP="00DD41D6">
      <w:pPr>
        <w:pStyle w:val="Corpsdetexte2"/>
        <w:rPr>
          <w:rFonts w:ascii="Times New Roman" w:hAnsi="Times New Roman"/>
          <w:b/>
          <w:sz w:val="32"/>
          <w:lang w:eastAsia="fr-FR"/>
        </w:rPr>
      </w:pPr>
      <w:r w:rsidRPr="004F59E5">
        <w:rPr>
          <w:rFonts w:ascii="Times New Roman" w:hAnsi="Times New Roman"/>
          <w:b/>
          <w:sz w:val="32"/>
          <w:lang w:eastAsia="fr-FR"/>
        </w:rPr>
        <w:lastRenderedPageBreak/>
        <w:t xml:space="preserve">MODULE II : </w:t>
      </w:r>
      <w:r w:rsidR="006E3802" w:rsidRPr="004F59E5">
        <w:rPr>
          <w:rFonts w:ascii="Times New Roman" w:hAnsi="Times New Roman"/>
          <w:b/>
          <w:sz w:val="32"/>
          <w:lang w:eastAsia="fr-FR"/>
        </w:rPr>
        <w:t xml:space="preserve">LES </w:t>
      </w:r>
      <w:r w:rsidR="00E412C0" w:rsidRPr="004F59E5">
        <w:rPr>
          <w:rFonts w:ascii="Times New Roman" w:hAnsi="Times New Roman"/>
          <w:b/>
          <w:sz w:val="32"/>
          <w:lang w:eastAsia="fr-FR"/>
        </w:rPr>
        <w:t>CONDITIONS</w:t>
      </w:r>
      <w:r w:rsidR="006E3802" w:rsidRPr="004F59E5">
        <w:rPr>
          <w:rFonts w:ascii="Times New Roman" w:hAnsi="Times New Roman"/>
          <w:b/>
          <w:sz w:val="32"/>
          <w:lang w:eastAsia="fr-FR"/>
        </w:rPr>
        <w:t xml:space="preserve"> D’ACCES AU FINANCEMENT ET </w:t>
      </w:r>
      <w:r w:rsidRPr="004F59E5">
        <w:rPr>
          <w:rFonts w:ascii="Times New Roman" w:hAnsi="Times New Roman"/>
          <w:b/>
          <w:sz w:val="32"/>
          <w:lang w:eastAsia="fr-FR"/>
        </w:rPr>
        <w:t xml:space="preserve">LES PRODUITS DE CREDIT </w:t>
      </w:r>
      <w:r w:rsidR="006E3802" w:rsidRPr="004F59E5">
        <w:rPr>
          <w:rFonts w:ascii="Times New Roman" w:hAnsi="Times New Roman"/>
          <w:b/>
          <w:sz w:val="32"/>
          <w:lang w:eastAsia="fr-FR"/>
        </w:rPr>
        <w:t>DE NAYRAL/NEF</w:t>
      </w:r>
    </w:p>
    <w:p w14:paraId="1A9D4A8C" w14:textId="77777777" w:rsidR="005A6D6D" w:rsidRPr="004F59E5" w:rsidRDefault="005A6D6D" w:rsidP="00DD41D6">
      <w:pPr>
        <w:pStyle w:val="Corpsdetexte2"/>
        <w:rPr>
          <w:rFonts w:ascii="Times New Roman" w:hAnsi="Times New Roman"/>
          <w:b/>
          <w:sz w:val="32"/>
          <w:lang w:eastAsia="fr-FR"/>
        </w:rPr>
      </w:pPr>
    </w:p>
    <w:p w14:paraId="1F419462" w14:textId="77777777" w:rsidR="00A07DD4" w:rsidRPr="004F59E5" w:rsidRDefault="006E3802" w:rsidP="00DD41D6">
      <w:pPr>
        <w:tabs>
          <w:tab w:val="left" w:pos="6840"/>
        </w:tabs>
        <w:jc w:val="both"/>
        <w:rPr>
          <w:rFonts w:ascii="Times New Roman" w:hAnsi="Times New Roman" w:cs="Times New Roman"/>
          <w:b/>
          <w:sz w:val="28"/>
        </w:rPr>
      </w:pPr>
      <w:r w:rsidRPr="004F59E5">
        <w:rPr>
          <w:rFonts w:ascii="Times New Roman" w:hAnsi="Times New Roman" w:cs="Times New Roman"/>
          <w:b/>
          <w:sz w:val="28"/>
        </w:rPr>
        <w:t xml:space="preserve">I-LES </w:t>
      </w:r>
      <w:r w:rsidR="00E412C0" w:rsidRPr="004F59E5">
        <w:rPr>
          <w:rFonts w:ascii="Times New Roman" w:hAnsi="Times New Roman" w:cs="Times New Roman"/>
          <w:b/>
          <w:sz w:val="28"/>
        </w:rPr>
        <w:t xml:space="preserve">CONDITIONS GENERALE </w:t>
      </w:r>
      <w:r w:rsidRPr="004F59E5">
        <w:rPr>
          <w:rFonts w:ascii="Times New Roman" w:hAnsi="Times New Roman" w:cs="Times New Roman"/>
          <w:b/>
          <w:sz w:val="28"/>
        </w:rPr>
        <w:t>D’ACCES AU FINANCEMENT</w:t>
      </w:r>
      <w:r w:rsidR="00E412C0" w:rsidRPr="004F59E5">
        <w:rPr>
          <w:rFonts w:ascii="Times New Roman" w:hAnsi="Times New Roman" w:cs="Times New Roman"/>
          <w:b/>
          <w:sz w:val="28"/>
        </w:rPr>
        <w:t xml:space="preserve"> </w:t>
      </w:r>
    </w:p>
    <w:p w14:paraId="31E63DEE" w14:textId="77777777" w:rsidR="00A07DD4" w:rsidRPr="004F59E5" w:rsidRDefault="00A07DD4" w:rsidP="00DD41D6">
      <w:pPr>
        <w:tabs>
          <w:tab w:val="left" w:pos="6840"/>
        </w:tabs>
        <w:jc w:val="both"/>
        <w:rPr>
          <w:rFonts w:ascii="Times New Roman" w:hAnsi="Times New Roman" w:cs="Times New Roman"/>
        </w:rPr>
      </w:pPr>
    </w:p>
    <w:p w14:paraId="68E2B47E" w14:textId="77777777" w:rsidR="00A07DD4" w:rsidRPr="004F59E5" w:rsidRDefault="00A07DD4" w:rsidP="00DD41D6">
      <w:pPr>
        <w:tabs>
          <w:tab w:val="left" w:pos="6840"/>
        </w:tabs>
        <w:spacing w:line="276" w:lineRule="auto"/>
        <w:jc w:val="both"/>
        <w:rPr>
          <w:rFonts w:ascii="Times New Roman" w:hAnsi="Times New Roman" w:cs="Times New Roman"/>
        </w:rPr>
      </w:pPr>
      <w:r w:rsidRPr="004F59E5">
        <w:rPr>
          <w:rFonts w:ascii="Times New Roman" w:hAnsi="Times New Roman" w:cs="Times New Roman"/>
        </w:rPr>
        <w:t>Qui dit crédit doit chercher à minimiser les risques car il n’y a pas de crédit sans risque.</w:t>
      </w:r>
      <w:r w:rsidR="003C4EB3" w:rsidRPr="004F59E5">
        <w:rPr>
          <w:rFonts w:ascii="Times New Roman" w:hAnsi="Times New Roman" w:cs="Times New Roman"/>
        </w:rPr>
        <w:t xml:space="preserve"> Il y a dans le crédit, à la fois un côté subjectif à savoir la moralité et un côté objectif c’est à dire la capacité matérielle de remboursement ou la solvabilité.</w:t>
      </w:r>
    </w:p>
    <w:p w14:paraId="5C33283A" w14:textId="77777777" w:rsidR="003C4EB3" w:rsidRPr="004F59E5" w:rsidRDefault="00A07DD4" w:rsidP="00DD41D6">
      <w:pPr>
        <w:tabs>
          <w:tab w:val="left" w:pos="6840"/>
        </w:tabs>
        <w:spacing w:line="276" w:lineRule="auto"/>
        <w:jc w:val="both"/>
        <w:rPr>
          <w:rFonts w:ascii="Times New Roman" w:hAnsi="Times New Roman" w:cs="Times New Roman"/>
        </w:rPr>
      </w:pPr>
      <w:r w:rsidRPr="004F59E5">
        <w:rPr>
          <w:rFonts w:ascii="Times New Roman" w:hAnsi="Times New Roman" w:cs="Times New Roman"/>
        </w:rPr>
        <w:t>Dans ce cas, on donne le crédit à quelqu’un qui</w:t>
      </w:r>
      <w:r w:rsidR="003C4EB3" w:rsidRPr="004F59E5">
        <w:rPr>
          <w:rFonts w:ascii="Times New Roman" w:hAnsi="Times New Roman" w:cs="Times New Roman"/>
        </w:rPr>
        <w:t> :</w:t>
      </w:r>
    </w:p>
    <w:p w14:paraId="319B2CD6" w14:textId="77777777" w:rsidR="003C4EB3" w:rsidRPr="004F59E5" w:rsidRDefault="003C4EB3" w:rsidP="00B64369">
      <w:pPr>
        <w:pStyle w:val="Paragraphedeliste"/>
        <w:numPr>
          <w:ilvl w:val="0"/>
          <w:numId w:val="10"/>
        </w:numPr>
        <w:tabs>
          <w:tab w:val="left" w:pos="6840"/>
        </w:tabs>
        <w:spacing w:line="276" w:lineRule="auto"/>
        <w:jc w:val="both"/>
        <w:rPr>
          <w:rFonts w:ascii="Times New Roman" w:hAnsi="Times New Roman" w:cs="Times New Roman"/>
        </w:rPr>
      </w:pPr>
      <w:r w:rsidRPr="004F59E5">
        <w:rPr>
          <w:rFonts w:ascii="Times New Roman" w:hAnsi="Times New Roman" w:cs="Times New Roman"/>
        </w:rPr>
        <w:t>E</w:t>
      </w:r>
      <w:r w:rsidR="00A07DD4" w:rsidRPr="004F59E5">
        <w:rPr>
          <w:rFonts w:ascii="Times New Roman" w:hAnsi="Times New Roman" w:cs="Times New Roman"/>
        </w:rPr>
        <w:t>st</w:t>
      </w:r>
      <w:r w:rsidRPr="004F59E5">
        <w:rPr>
          <w:rFonts w:ascii="Times New Roman" w:hAnsi="Times New Roman" w:cs="Times New Roman"/>
        </w:rPr>
        <w:t xml:space="preserve"> </w:t>
      </w:r>
      <w:r w:rsidR="00A07DD4" w:rsidRPr="004F59E5">
        <w:rPr>
          <w:rFonts w:ascii="Times New Roman" w:hAnsi="Times New Roman" w:cs="Times New Roman"/>
        </w:rPr>
        <w:t>capable d’honorer ses dettes ou engagements,</w:t>
      </w:r>
      <w:r w:rsidRPr="004F59E5">
        <w:rPr>
          <w:rFonts w:ascii="Times New Roman" w:hAnsi="Times New Roman" w:cs="Times New Roman"/>
        </w:rPr>
        <w:t xml:space="preserve"> c'est-à-dire (parole donnée),</w:t>
      </w:r>
    </w:p>
    <w:p w14:paraId="2913D992" w14:textId="77777777" w:rsidR="003C4EB3" w:rsidRPr="004F59E5" w:rsidRDefault="003C4EB3" w:rsidP="00B64369">
      <w:pPr>
        <w:pStyle w:val="Paragraphedeliste"/>
        <w:numPr>
          <w:ilvl w:val="0"/>
          <w:numId w:val="10"/>
        </w:numPr>
        <w:tabs>
          <w:tab w:val="left" w:pos="6840"/>
        </w:tabs>
        <w:spacing w:line="276" w:lineRule="auto"/>
        <w:jc w:val="both"/>
        <w:rPr>
          <w:rFonts w:ascii="Times New Roman" w:hAnsi="Times New Roman" w:cs="Times New Roman"/>
        </w:rPr>
      </w:pPr>
      <w:r w:rsidRPr="004F59E5">
        <w:rPr>
          <w:rFonts w:ascii="Times New Roman" w:hAnsi="Times New Roman" w:cs="Times New Roman"/>
        </w:rPr>
        <w:t>A</w:t>
      </w:r>
      <w:r w:rsidR="00C941A2" w:rsidRPr="004F59E5">
        <w:rPr>
          <w:rFonts w:ascii="Times New Roman" w:hAnsi="Times New Roman" w:cs="Times New Roman"/>
        </w:rPr>
        <w:t xml:space="preserve"> un </w:t>
      </w:r>
      <w:r w:rsidRPr="004F59E5">
        <w:rPr>
          <w:rFonts w:ascii="Times New Roman" w:hAnsi="Times New Roman" w:cs="Times New Roman"/>
        </w:rPr>
        <w:t xml:space="preserve">esprit d’entrepreneur, </w:t>
      </w:r>
    </w:p>
    <w:p w14:paraId="798E88FB" w14:textId="77777777" w:rsidR="003C4EB3" w:rsidRPr="004F59E5" w:rsidRDefault="003C4EB3" w:rsidP="00B64369">
      <w:pPr>
        <w:pStyle w:val="Paragraphedeliste"/>
        <w:numPr>
          <w:ilvl w:val="0"/>
          <w:numId w:val="10"/>
        </w:numPr>
        <w:tabs>
          <w:tab w:val="left" w:pos="6840"/>
        </w:tabs>
        <w:spacing w:line="276" w:lineRule="auto"/>
        <w:jc w:val="both"/>
        <w:rPr>
          <w:rFonts w:ascii="Times New Roman" w:hAnsi="Times New Roman" w:cs="Times New Roman"/>
        </w:rPr>
      </w:pPr>
      <w:r w:rsidRPr="004F59E5">
        <w:rPr>
          <w:rFonts w:ascii="Times New Roman" w:hAnsi="Times New Roman" w:cs="Times New Roman"/>
        </w:rPr>
        <w:t>A des</w:t>
      </w:r>
      <w:r w:rsidR="00C941A2" w:rsidRPr="004F59E5">
        <w:rPr>
          <w:rFonts w:ascii="Times New Roman" w:hAnsi="Times New Roman" w:cs="Times New Roman"/>
        </w:rPr>
        <w:t xml:space="preserve"> </w:t>
      </w:r>
      <w:r w:rsidRPr="004F59E5">
        <w:rPr>
          <w:rFonts w:ascii="Times New Roman" w:hAnsi="Times New Roman" w:cs="Times New Roman"/>
        </w:rPr>
        <w:t>connaissances élémentaires dans l’élaboration du</w:t>
      </w:r>
      <w:r w:rsidR="00C941A2" w:rsidRPr="004F59E5">
        <w:rPr>
          <w:rFonts w:ascii="Times New Roman" w:hAnsi="Times New Roman" w:cs="Times New Roman"/>
        </w:rPr>
        <w:t xml:space="preserve"> compte d’exploitation,</w:t>
      </w:r>
    </w:p>
    <w:p w14:paraId="6C2A084E" w14:textId="77777777" w:rsidR="003C4EB3" w:rsidRPr="004F59E5" w:rsidRDefault="003C4EB3" w:rsidP="00B64369">
      <w:pPr>
        <w:pStyle w:val="Paragraphedeliste"/>
        <w:numPr>
          <w:ilvl w:val="0"/>
          <w:numId w:val="10"/>
        </w:numPr>
        <w:tabs>
          <w:tab w:val="left" w:pos="6840"/>
        </w:tabs>
        <w:spacing w:line="276" w:lineRule="auto"/>
        <w:jc w:val="both"/>
        <w:rPr>
          <w:rFonts w:ascii="Times New Roman" w:hAnsi="Times New Roman" w:cs="Times New Roman"/>
        </w:rPr>
      </w:pPr>
      <w:r w:rsidRPr="004F59E5">
        <w:rPr>
          <w:rFonts w:ascii="Times New Roman" w:hAnsi="Times New Roman" w:cs="Times New Roman"/>
        </w:rPr>
        <w:t>M</w:t>
      </w:r>
      <w:r w:rsidR="00C941A2" w:rsidRPr="004F59E5">
        <w:rPr>
          <w:rFonts w:ascii="Times New Roman" w:hAnsi="Times New Roman" w:cs="Times New Roman"/>
        </w:rPr>
        <w:t>ène une activité rentable sur la durée</w:t>
      </w:r>
      <w:r w:rsidRPr="004F59E5">
        <w:rPr>
          <w:rFonts w:ascii="Times New Roman" w:hAnsi="Times New Roman" w:cs="Times New Roman"/>
        </w:rPr>
        <w:t>.</w:t>
      </w:r>
      <w:r w:rsidR="00A07DD4" w:rsidRPr="004F59E5">
        <w:rPr>
          <w:rFonts w:ascii="Times New Roman" w:hAnsi="Times New Roman" w:cs="Times New Roman"/>
        </w:rPr>
        <w:t xml:space="preserve"> </w:t>
      </w:r>
    </w:p>
    <w:p w14:paraId="238D93BF" w14:textId="77777777" w:rsidR="00C20445" w:rsidRPr="004F59E5" w:rsidRDefault="00C20445" w:rsidP="00DD41D6">
      <w:pPr>
        <w:tabs>
          <w:tab w:val="left" w:pos="6840"/>
        </w:tabs>
        <w:spacing w:line="276" w:lineRule="auto"/>
        <w:jc w:val="both"/>
        <w:rPr>
          <w:rFonts w:ascii="Times New Roman" w:hAnsi="Times New Roman" w:cs="Times New Roman"/>
        </w:rPr>
      </w:pPr>
      <w:r w:rsidRPr="004F59E5">
        <w:rPr>
          <w:rFonts w:ascii="Times New Roman" w:hAnsi="Times New Roman" w:cs="Times New Roman"/>
        </w:rPr>
        <w:t>Le crédit est caractérisé par :</w:t>
      </w:r>
    </w:p>
    <w:p w14:paraId="0969C029" w14:textId="77777777" w:rsidR="00C20445" w:rsidRPr="004F59E5" w:rsidRDefault="00C20445" w:rsidP="00DD41D6">
      <w:pPr>
        <w:pStyle w:val="Paragraphedeliste"/>
        <w:numPr>
          <w:ilvl w:val="0"/>
          <w:numId w:val="2"/>
        </w:numPr>
        <w:tabs>
          <w:tab w:val="left" w:pos="6840"/>
        </w:tabs>
        <w:spacing w:line="276" w:lineRule="auto"/>
        <w:jc w:val="both"/>
        <w:rPr>
          <w:rFonts w:ascii="Times New Roman" w:hAnsi="Times New Roman" w:cs="Times New Roman"/>
        </w:rPr>
      </w:pPr>
      <w:r w:rsidRPr="004F59E5">
        <w:rPr>
          <w:rFonts w:ascii="Times New Roman" w:hAnsi="Times New Roman" w:cs="Times New Roman"/>
        </w:rPr>
        <w:t xml:space="preserve">Un objet: c’est la raison pour laquelle l’emprunteur cherche un crédit ; </w:t>
      </w:r>
    </w:p>
    <w:p w14:paraId="38FD9A18" w14:textId="77777777" w:rsidR="00C20445" w:rsidRPr="004F59E5" w:rsidRDefault="00C20445" w:rsidP="00DD41D6">
      <w:pPr>
        <w:pStyle w:val="Paragraphedeliste"/>
        <w:numPr>
          <w:ilvl w:val="0"/>
          <w:numId w:val="2"/>
        </w:numPr>
        <w:tabs>
          <w:tab w:val="left" w:pos="6840"/>
        </w:tabs>
        <w:spacing w:line="276" w:lineRule="auto"/>
        <w:jc w:val="both"/>
        <w:rPr>
          <w:rFonts w:ascii="Times New Roman" w:hAnsi="Times New Roman" w:cs="Times New Roman"/>
        </w:rPr>
      </w:pPr>
      <w:r w:rsidRPr="004F59E5">
        <w:rPr>
          <w:rFonts w:ascii="Times New Roman" w:hAnsi="Times New Roman" w:cs="Times New Roman"/>
        </w:rPr>
        <w:t xml:space="preserve">Un montant: il désigne le capital emprunté </w:t>
      </w:r>
    </w:p>
    <w:p w14:paraId="740D6335" w14:textId="77777777" w:rsidR="00C20445" w:rsidRPr="004F59E5" w:rsidRDefault="00C20445" w:rsidP="00DD41D6">
      <w:pPr>
        <w:pStyle w:val="Paragraphedeliste"/>
        <w:numPr>
          <w:ilvl w:val="0"/>
          <w:numId w:val="2"/>
        </w:numPr>
        <w:tabs>
          <w:tab w:val="left" w:pos="6840"/>
        </w:tabs>
        <w:spacing w:line="276" w:lineRule="auto"/>
        <w:jc w:val="both"/>
        <w:rPr>
          <w:rFonts w:ascii="Times New Roman" w:hAnsi="Times New Roman" w:cs="Times New Roman"/>
        </w:rPr>
      </w:pPr>
      <w:r w:rsidRPr="004F59E5">
        <w:rPr>
          <w:rFonts w:ascii="Times New Roman" w:hAnsi="Times New Roman" w:cs="Times New Roman"/>
        </w:rPr>
        <w:t>Une durée : elle peut-être à court, moyen et long terme. La durée du crédit peut dépendre de l’objet du crédit.</w:t>
      </w:r>
    </w:p>
    <w:p w14:paraId="40A3D5F3" w14:textId="77777777" w:rsidR="00C20445" w:rsidRPr="004F59E5" w:rsidRDefault="00C20445" w:rsidP="00DD41D6">
      <w:pPr>
        <w:pStyle w:val="Paragraphedeliste"/>
        <w:numPr>
          <w:ilvl w:val="0"/>
          <w:numId w:val="2"/>
        </w:numPr>
        <w:tabs>
          <w:tab w:val="left" w:pos="6840"/>
        </w:tabs>
        <w:spacing w:line="276" w:lineRule="auto"/>
        <w:jc w:val="both"/>
        <w:rPr>
          <w:rFonts w:ascii="Times New Roman" w:hAnsi="Times New Roman" w:cs="Times New Roman"/>
        </w:rPr>
      </w:pPr>
      <w:r w:rsidRPr="004F59E5">
        <w:rPr>
          <w:rFonts w:ascii="Times New Roman" w:hAnsi="Times New Roman" w:cs="Times New Roman"/>
        </w:rPr>
        <w:t>Un taux d’intérêts : c’est le pourcentage calculé sur le montant emprunté, destiné à la rémunération du SFD. Autrement dit : l’intérêt est le prix de la location du capital emprunté.</w:t>
      </w:r>
    </w:p>
    <w:p w14:paraId="6853A21E" w14:textId="77777777" w:rsidR="00FE20AA" w:rsidRPr="004F59E5" w:rsidRDefault="00DB3A8C" w:rsidP="00DD41D6">
      <w:pPr>
        <w:tabs>
          <w:tab w:val="left" w:pos="6840"/>
        </w:tabs>
        <w:spacing w:line="276" w:lineRule="auto"/>
        <w:jc w:val="both"/>
        <w:rPr>
          <w:rFonts w:ascii="Times New Roman" w:hAnsi="Times New Roman" w:cs="Times New Roman"/>
        </w:rPr>
      </w:pPr>
      <w:r w:rsidRPr="004F59E5">
        <w:rPr>
          <w:rFonts w:ascii="Times New Roman" w:hAnsi="Times New Roman" w:cs="Times New Roman"/>
        </w:rPr>
        <w:t>Chaque institution de cré</w:t>
      </w:r>
      <w:r w:rsidR="000C26EE" w:rsidRPr="004F59E5">
        <w:rPr>
          <w:rFonts w:ascii="Times New Roman" w:hAnsi="Times New Roman" w:cs="Times New Roman"/>
        </w:rPr>
        <w:t>dit a ses conditions d’octroi</w:t>
      </w:r>
      <w:r w:rsidR="00C20445" w:rsidRPr="004F59E5">
        <w:rPr>
          <w:rFonts w:ascii="Times New Roman" w:hAnsi="Times New Roman" w:cs="Times New Roman"/>
        </w:rPr>
        <w:t xml:space="preserve"> ou d’éligibilité</w:t>
      </w:r>
      <w:r w:rsidRPr="004F59E5">
        <w:rPr>
          <w:rFonts w:ascii="Times New Roman" w:hAnsi="Times New Roman" w:cs="Times New Roman"/>
        </w:rPr>
        <w:t>. Ces conditi</w:t>
      </w:r>
      <w:r w:rsidR="00C20445" w:rsidRPr="004F59E5">
        <w:rPr>
          <w:rFonts w:ascii="Times New Roman" w:hAnsi="Times New Roman" w:cs="Times New Roman"/>
        </w:rPr>
        <w:t>ons varient d’un SFD à un autre</w:t>
      </w:r>
      <w:r w:rsidR="004E4F5A" w:rsidRPr="004F59E5">
        <w:rPr>
          <w:rFonts w:ascii="Times New Roman" w:hAnsi="Times New Roman" w:cs="Times New Roman"/>
        </w:rPr>
        <w:t>. Elles sont</w:t>
      </w:r>
      <w:r w:rsidR="00C20445" w:rsidRPr="004F59E5">
        <w:rPr>
          <w:rFonts w:ascii="Times New Roman" w:hAnsi="Times New Roman" w:cs="Times New Roman"/>
        </w:rPr>
        <w:t xml:space="preserve"> d’ordre général et d’ordre spécifique.</w:t>
      </w:r>
    </w:p>
    <w:p w14:paraId="6B7F46BE" w14:textId="77777777" w:rsidR="009751B2" w:rsidRPr="004F59E5" w:rsidRDefault="009751B2" w:rsidP="00DD41D6">
      <w:pPr>
        <w:tabs>
          <w:tab w:val="left" w:pos="6840"/>
        </w:tabs>
        <w:jc w:val="both"/>
        <w:rPr>
          <w:rFonts w:ascii="Times New Roman" w:hAnsi="Times New Roman" w:cs="Times New Roman"/>
        </w:rPr>
      </w:pPr>
    </w:p>
    <w:p w14:paraId="0CC9CBCE" w14:textId="77777777" w:rsidR="0028260D" w:rsidRPr="004F59E5" w:rsidRDefault="00856425" w:rsidP="00DD41D6">
      <w:pPr>
        <w:tabs>
          <w:tab w:val="left" w:pos="6840"/>
        </w:tabs>
        <w:spacing w:line="276" w:lineRule="auto"/>
        <w:jc w:val="both"/>
        <w:rPr>
          <w:rFonts w:ascii="Times New Roman" w:hAnsi="Times New Roman" w:cs="Times New Roman"/>
          <w:b/>
        </w:rPr>
      </w:pPr>
      <w:r w:rsidRPr="004F59E5">
        <w:rPr>
          <w:rFonts w:ascii="Times New Roman" w:hAnsi="Times New Roman" w:cs="Times New Roman"/>
          <w:b/>
        </w:rPr>
        <w:t>II-LES CONDITIONS D’ACCES AU</w:t>
      </w:r>
      <w:r w:rsidR="0028260D" w:rsidRPr="004F59E5">
        <w:rPr>
          <w:rFonts w:ascii="Times New Roman" w:hAnsi="Times New Roman" w:cs="Times New Roman"/>
          <w:b/>
        </w:rPr>
        <w:t>X</w:t>
      </w:r>
      <w:r w:rsidRPr="004F59E5">
        <w:rPr>
          <w:rFonts w:ascii="Times New Roman" w:hAnsi="Times New Roman" w:cs="Times New Roman"/>
          <w:b/>
        </w:rPr>
        <w:t xml:space="preserve"> </w:t>
      </w:r>
      <w:r w:rsidR="0028260D" w:rsidRPr="004F59E5">
        <w:rPr>
          <w:rFonts w:ascii="Times New Roman" w:hAnsi="Times New Roman" w:cs="Times New Roman"/>
          <w:b/>
        </w:rPr>
        <w:t>PRODUITS DE CREDIT</w:t>
      </w:r>
      <w:r w:rsidRPr="004F59E5">
        <w:rPr>
          <w:rFonts w:ascii="Times New Roman" w:hAnsi="Times New Roman" w:cs="Times New Roman"/>
          <w:b/>
        </w:rPr>
        <w:t xml:space="preserve"> DE NAYRAL/NEF</w:t>
      </w:r>
      <w:r w:rsidR="0028260D" w:rsidRPr="004F59E5">
        <w:rPr>
          <w:rFonts w:ascii="Times New Roman" w:hAnsi="Times New Roman" w:cs="Times New Roman"/>
          <w:b/>
        </w:rPr>
        <w:t xml:space="preserve"> ET DE PASARC II </w:t>
      </w:r>
    </w:p>
    <w:p w14:paraId="349C5D27" w14:textId="77777777" w:rsidR="00403C52" w:rsidRPr="004F59E5" w:rsidRDefault="00763602" w:rsidP="00B64369">
      <w:pPr>
        <w:pStyle w:val="Paragraphedeliste"/>
        <w:numPr>
          <w:ilvl w:val="0"/>
          <w:numId w:val="11"/>
        </w:numPr>
        <w:tabs>
          <w:tab w:val="left" w:pos="6840"/>
        </w:tabs>
        <w:jc w:val="both"/>
        <w:rPr>
          <w:rFonts w:ascii="Times New Roman" w:hAnsi="Times New Roman" w:cs="Times New Roman"/>
          <w:b/>
        </w:rPr>
      </w:pPr>
      <w:r w:rsidRPr="004F59E5">
        <w:rPr>
          <w:rFonts w:ascii="Times New Roman" w:hAnsi="Times New Roman" w:cs="Times New Roman"/>
          <w:b/>
        </w:rPr>
        <w:t>Les produits de crédit classiques de Nayral/NEF</w:t>
      </w:r>
      <w:r w:rsidR="00EE651A" w:rsidRPr="004F59E5">
        <w:rPr>
          <w:rFonts w:ascii="Times New Roman" w:hAnsi="Times New Roman" w:cs="Times New Roman"/>
          <w:b/>
        </w:rPr>
        <w:t xml:space="preserve"> et les conditions d’accès</w:t>
      </w:r>
    </w:p>
    <w:p w14:paraId="6DAE674C" w14:textId="77777777" w:rsidR="00763602" w:rsidRPr="004F59E5" w:rsidRDefault="00763602" w:rsidP="00DD41D6">
      <w:pPr>
        <w:tabs>
          <w:tab w:val="left" w:pos="6840"/>
        </w:tabs>
        <w:jc w:val="both"/>
        <w:rPr>
          <w:rFonts w:ascii="Times New Roman" w:hAnsi="Times New Roman" w:cs="Times New Roman"/>
        </w:rPr>
      </w:pPr>
    </w:p>
    <w:p w14:paraId="56BDCF69" w14:textId="77777777" w:rsidR="00767561" w:rsidRPr="00BC50BA" w:rsidRDefault="003664CB" w:rsidP="00DD41D6">
      <w:pPr>
        <w:tabs>
          <w:tab w:val="left" w:pos="6840"/>
        </w:tabs>
        <w:spacing w:line="276" w:lineRule="auto"/>
        <w:jc w:val="both"/>
        <w:rPr>
          <w:rFonts w:ascii="Times New Roman" w:hAnsi="Times New Roman" w:cs="Times New Roman"/>
        </w:rPr>
      </w:pPr>
      <w:r w:rsidRPr="004F59E5">
        <w:rPr>
          <w:rFonts w:ascii="Times New Roman" w:hAnsi="Times New Roman" w:cs="Times New Roman"/>
        </w:rPr>
        <w:t>L’institution Nayral/NEF a à son actif 11 produits de crédit</w:t>
      </w:r>
      <w:r w:rsidR="004C0A8A" w:rsidRPr="004F59E5">
        <w:rPr>
          <w:rFonts w:ascii="Times New Roman" w:hAnsi="Times New Roman" w:cs="Times New Roman"/>
        </w:rPr>
        <w:t>,</w:t>
      </w:r>
      <w:r w:rsidRPr="004F59E5">
        <w:rPr>
          <w:rFonts w:ascii="Times New Roman" w:hAnsi="Times New Roman" w:cs="Times New Roman"/>
        </w:rPr>
        <w:t xml:space="preserve"> avec des conditions d’accès et des modes de remboursement différents</w:t>
      </w:r>
      <w:r w:rsidR="004C0A8A" w:rsidRPr="004F59E5">
        <w:rPr>
          <w:rFonts w:ascii="Times New Roman" w:hAnsi="Times New Roman" w:cs="Times New Roman"/>
        </w:rPr>
        <w:t>, dont l</w:t>
      </w:r>
      <w:r w:rsidRPr="004F59E5">
        <w:rPr>
          <w:rFonts w:ascii="Times New Roman" w:hAnsi="Times New Roman" w:cs="Times New Roman"/>
        </w:rPr>
        <w:t xml:space="preserve">es </w:t>
      </w:r>
      <w:r w:rsidR="004C0A8A" w:rsidRPr="004F59E5">
        <w:rPr>
          <w:rFonts w:ascii="Times New Roman" w:hAnsi="Times New Roman" w:cs="Times New Roman"/>
        </w:rPr>
        <w:t>principaux</w:t>
      </w:r>
      <w:r w:rsidRPr="004F59E5">
        <w:rPr>
          <w:rFonts w:ascii="Times New Roman" w:hAnsi="Times New Roman" w:cs="Times New Roman"/>
        </w:rPr>
        <w:t xml:space="preserve"> sont : CSGF, CGHM, Yiriwèrè, Kebale,  </w:t>
      </w:r>
      <w:r w:rsidR="004C0A8A" w:rsidRPr="004F59E5">
        <w:rPr>
          <w:rFonts w:ascii="Times New Roman" w:hAnsi="Times New Roman" w:cs="Times New Roman"/>
        </w:rPr>
        <w:t>Commercialisation, Elevage, Warrantage, Agricole, CGCEI.</w:t>
      </w:r>
    </w:p>
    <w:p w14:paraId="4ACAD246" w14:textId="77777777" w:rsidR="00767561" w:rsidRPr="004F59E5" w:rsidRDefault="00767561" w:rsidP="00DD41D6">
      <w:pPr>
        <w:tabs>
          <w:tab w:val="left" w:pos="6840"/>
        </w:tabs>
        <w:spacing w:line="276" w:lineRule="auto"/>
        <w:jc w:val="both"/>
        <w:rPr>
          <w:rFonts w:ascii="Times New Roman" w:hAnsi="Times New Roman" w:cs="Times New Roman"/>
          <w:lang w:val="fr-CA"/>
        </w:rPr>
      </w:pPr>
      <w:r w:rsidRPr="004F59E5">
        <w:rPr>
          <w:rFonts w:ascii="Times New Roman" w:hAnsi="Times New Roman" w:cs="Times New Roman"/>
          <w:lang w:val="fr-CA"/>
        </w:rPr>
        <w:t>Dans l’optique de la promotion des activités génératrices de revenu, les microentreprises et pour une meilleure et pérenne inclusion financière, Nayral/NEF a vulgarisé un certain nombre de produit visant des groupements et des individus.</w:t>
      </w:r>
    </w:p>
    <w:p w14:paraId="61F1AD2E" w14:textId="77777777" w:rsidR="00EE7C07" w:rsidRPr="004F59E5" w:rsidRDefault="00EE7C07" w:rsidP="00B64369">
      <w:pPr>
        <w:numPr>
          <w:ilvl w:val="0"/>
          <w:numId w:val="25"/>
        </w:numPr>
        <w:tabs>
          <w:tab w:val="left" w:pos="6840"/>
        </w:tabs>
        <w:spacing w:line="276" w:lineRule="auto"/>
        <w:jc w:val="both"/>
        <w:rPr>
          <w:rFonts w:ascii="Times New Roman" w:hAnsi="Times New Roman" w:cs="Times New Roman"/>
          <w:b/>
        </w:rPr>
      </w:pPr>
      <w:r w:rsidRPr="004F59E5">
        <w:rPr>
          <w:rFonts w:ascii="Times New Roman" w:hAnsi="Times New Roman" w:cs="Times New Roman"/>
          <w:b/>
        </w:rPr>
        <w:t>Conditions générales</w:t>
      </w:r>
    </w:p>
    <w:p w14:paraId="0F8DB12E" w14:textId="77777777" w:rsidR="00EE7C07" w:rsidRPr="004F59E5" w:rsidRDefault="00EE7C07" w:rsidP="00DD41D6">
      <w:pPr>
        <w:tabs>
          <w:tab w:val="left" w:pos="6840"/>
        </w:tabs>
        <w:spacing w:line="276" w:lineRule="auto"/>
        <w:jc w:val="both"/>
        <w:rPr>
          <w:rFonts w:ascii="Times New Roman" w:hAnsi="Times New Roman" w:cs="Times New Roman"/>
        </w:rPr>
      </w:pPr>
      <w:r w:rsidRPr="004F59E5">
        <w:rPr>
          <w:rFonts w:ascii="Times New Roman" w:hAnsi="Times New Roman" w:cs="Times New Roman"/>
        </w:rPr>
        <w:t>Toutefois, pour demander un produit de crédit auprès de Nayral/NEF:</w:t>
      </w:r>
    </w:p>
    <w:p w14:paraId="49D2E1AA" w14:textId="77777777" w:rsidR="00EE7C07" w:rsidRPr="004F59E5" w:rsidRDefault="00EE7C07" w:rsidP="00DD41D6">
      <w:pPr>
        <w:numPr>
          <w:ilvl w:val="0"/>
          <w:numId w:val="1"/>
        </w:numPr>
        <w:tabs>
          <w:tab w:val="left" w:pos="6840"/>
        </w:tabs>
        <w:spacing w:line="276" w:lineRule="auto"/>
        <w:jc w:val="both"/>
        <w:rPr>
          <w:rFonts w:ascii="Times New Roman" w:hAnsi="Times New Roman" w:cs="Times New Roman"/>
        </w:rPr>
      </w:pPr>
      <w:r w:rsidRPr="004F59E5">
        <w:rPr>
          <w:rFonts w:ascii="Times New Roman" w:hAnsi="Times New Roman" w:cs="Times New Roman"/>
        </w:rPr>
        <w:t>Il faut avoir un compte DAV à l’institution ;</w:t>
      </w:r>
    </w:p>
    <w:p w14:paraId="3A281A30" w14:textId="77777777" w:rsidR="00EE7C07" w:rsidRPr="004F59E5" w:rsidRDefault="00EE7C07" w:rsidP="00DD41D6">
      <w:pPr>
        <w:numPr>
          <w:ilvl w:val="0"/>
          <w:numId w:val="1"/>
        </w:numPr>
        <w:tabs>
          <w:tab w:val="left" w:pos="6840"/>
        </w:tabs>
        <w:spacing w:line="276" w:lineRule="auto"/>
        <w:jc w:val="both"/>
        <w:rPr>
          <w:rFonts w:ascii="Times New Roman" w:hAnsi="Times New Roman" w:cs="Times New Roman"/>
        </w:rPr>
      </w:pPr>
      <w:r w:rsidRPr="004F59E5">
        <w:rPr>
          <w:rFonts w:ascii="Times New Roman" w:hAnsi="Times New Roman" w:cs="Times New Roman"/>
        </w:rPr>
        <w:t>Être âgé de 18 ans au moins et de 75 ans au plus ;</w:t>
      </w:r>
    </w:p>
    <w:p w14:paraId="2F817EB4" w14:textId="77777777" w:rsidR="00EE7C07" w:rsidRPr="004F59E5" w:rsidRDefault="00EE7C07" w:rsidP="00DD41D6">
      <w:pPr>
        <w:numPr>
          <w:ilvl w:val="0"/>
          <w:numId w:val="1"/>
        </w:numPr>
        <w:tabs>
          <w:tab w:val="left" w:pos="6840"/>
        </w:tabs>
        <w:spacing w:line="276" w:lineRule="auto"/>
        <w:jc w:val="both"/>
        <w:rPr>
          <w:rFonts w:ascii="Times New Roman" w:hAnsi="Times New Roman" w:cs="Times New Roman"/>
        </w:rPr>
      </w:pPr>
      <w:r w:rsidRPr="004F59E5">
        <w:rPr>
          <w:rFonts w:ascii="Times New Roman" w:hAnsi="Times New Roman" w:cs="Times New Roman"/>
        </w:rPr>
        <w:t>Il faut être actif ;</w:t>
      </w:r>
    </w:p>
    <w:p w14:paraId="15E67C03" w14:textId="77777777" w:rsidR="00EE7C07" w:rsidRPr="004F59E5" w:rsidRDefault="00EE7C07" w:rsidP="00DD41D6">
      <w:pPr>
        <w:numPr>
          <w:ilvl w:val="0"/>
          <w:numId w:val="1"/>
        </w:numPr>
        <w:tabs>
          <w:tab w:val="left" w:pos="6840"/>
        </w:tabs>
        <w:spacing w:line="276" w:lineRule="auto"/>
        <w:jc w:val="both"/>
        <w:rPr>
          <w:rFonts w:ascii="Times New Roman" w:hAnsi="Times New Roman" w:cs="Times New Roman"/>
        </w:rPr>
      </w:pPr>
      <w:r w:rsidRPr="004F59E5">
        <w:rPr>
          <w:rFonts w:ascii="Times New Roman" w:hAnsi="Times New Roman" w:cs="Times New Roman"/>
        </w:rPr>
        <w:t>Il faut avoir un projet qui puisse être générateur de revenus ;</w:t>
      </w:r>
    </w:p>
    <w:p w14:paraId="4630308B" w14:textId="77777777" w:rsidR="00EE7C07" w:rsidRPr="004F59E5" w:rsidRDefault="00EE7C07" w:rsidP="00DD41D6">
      <w:pPr>
        <w:numPr>
          <w:ilvl w:val="0"/>
          <w:numId w:val="1"/>
        </w:numPr>
        <w:tabs>
          <w:tab w:val="left" w:pos="6840"/>
        </w:tabs>
        <w:spacing w:line="276" w:lineRule="auto"/>
        <w:jc w:val="both"/>
        <w:rPr>
          <w:rFonts w:ascii="Times New Roman" w:hAnsi="Times New Roman" w:cs="Times New Roman"/>
        </w:rPr>
      </w:pPr>
      <w:r w:rsidRPr="004F59E5">
        <w:rPr>
          <w:rFonts w:ascii="Times New Roman" w:hAnsi="Times New Roman" w:cs="Times New Roman"/>
        </w:rPr>
        <w:t>Il faut au préalable s’assurer que le projet a de bonnes chances de réussite avant de demander  un prêt ;</w:t>
      </w:r>
    </w:p>
    <w:p w14:paraId="41C319D7" w14:textId="77777777" w:rsidR="00EE7C07" w:rsidRPr="004F59E5" w:rsidRDefault="00EE7C07" w:rsidP="00DD41D6">
      <w:pPr>
        <w:numPr>
          <w:ilvl w:val="0"/>
          <w:numId w:val="1"/>
        </w:numPr>
        <w:tabs>
          <w:tab w:val="left" w:pos="6840"/>
        </w:tabs>
        <w:spacing w:line="276" w:lineRule="auto"/>
        <w:jc w:val="both"/>
        <w:rPr>
          <w:rFonts w:ascii="Times New Roman" w:hAnsi="Times New Roman" w:cs="Times New Roman"/>
        </w:rPr>
      </w:pPr>
      <w:r w:rsidRPr="004F59E5">
        <w:rPr>
          <w:rFonts w:ascii="Times New Roman" w:hAnsi="Times New Roman" w:cs="Times New Roman"/>
        </w:rPr>
        <w:lastRenderedPageBreak/>
        <w:t>Il faut avoir de l’expérience dans l’objet de prêt ;</w:t>
      </w:r>
    </w:p>
    <w:p w14:paraId="74C322AC" w14:textId="77777777" w:rsidR="00EE7C07" w:rsidRPr="004F59E5" w:rsidRDefault="00EE7C07" w:rsidP="00DD41D6">
      <w:pPr>
        <w:numPr>
          <w:ilvl w:val="0"/>
          <w:numId w:val="1"/>
        </w:numPr>
        <w:tabs>
          <w:tab w:val="left" w:pos="6840"/>
        </w:tabs>
        <w:spacing w:line="276" w:lineRule="auto"/>
        <w:jc w:val="both"/>
        <w:rPr>
          <w:rFonts w:ascii="Times New Roman" w:hAnsi="Times New Roman" w:cs="Times New Roman"/>
        </w:rPr>
      </w:pPr>
      <w:r w:rsidRPr="004F59E5">
        <w:rPr>
          <w:rFonts w:ascii="Times New Roman" w:hAnsi="Times New Roman" w:cs="Times New Roman"/>
        </w:rPr>
        <w:t>Il faut être opérationnel dans l’aire géographique de l’institution ;</w:t>
      </w:r>
    </w:p>
    <w:p w14:paraId="7D160AF4" w14:textId="77777777" w:rsidR="00F90706" w:rsidRDefault="00EE7C07" w:rsidP="00DD41D6">
      <w:pPr>
        <w:numPr>
          <w:ilvl w:val="0"/>
          <w:numId w:val="1"/>
        </w:numPr>
        <w:tabs>
          <w:tab w:val="left" w:pos="6840"/>
        </w:tabs>
        <w:spacing w:line="276" w:lineRule="auto"/>
        <w:jc w:val="both"/>
        <w:rPr>
          <w:rFonts w:ascii="Times New Roman" w:hAnsi="Times New Roman" w:cs="Times New Roman"/>
        </w:rPr>
      </w:pPr>
      <w:r w:rsidRPr="004F59E5">
        <w:rPr>
          <w:rFonts w:ascii="Times New Roman" w:hAnsi="Times New Roman" w:cs="Times New Roman"/>
        </w:rPr>
        <w:t>Ne pas être en impayé auprès d’une institution financière.</w:t>
      </w:r>
    </w:p>
    <w:p w14:paraId="51AF3730" w14:textId="77777777" w:rsidR="00BC50BA" w:rsidRPr="00BC50BA" w:rsidRDefault="00BC50BA" w:rsidP="00BC50BA">
      <w:pPr>
        <w:tabs>
          <w:tab w:val="left" w:pos="6840"/>
        </w:tabs>
        <w:spacing w:line="276" w:lineRule="auto"/>
        <w:ind w:left="720"/>
        <w:jc w:val="both"/>
        <w:rPr>
          <w:rFonts w:ascii="Times New Roman" w:hAnsi="Times New Roman" w:cs="Times New Roman"/>
        </w:rPr>
      </w:pPr>
    </w:p>
    <w:p w14:paraId="49E512B7" w14:textId="77777777" w:rsidR="00767561" w:rsidRPr="004F59E5" w:rsidRDefault="00D44723" w:rsidP="00B64369">
      <w:pPr>
        <w:pStyle w:val="Paragraphedeliste"/>
        <w:numPr>
          <w:ilvl w:val="0"/>
          <w:numId w:val="25"/>
        </w:numPr>
        <w:tabs>
          <w:tab w:val="left" w:pos="6840"/>
        </w:tabs>
        <w:jc w:val="both"/>
        <w:rPr>
          <w:rFonts w:ascii="Times New Roman" w:hAnsi="Times New Roman" w:cs="Times New Roman"/>
          <w:b/>
        </w:rPr>
      </w:pPr>
      <w:r w:rsidRPr="004F59E5">
        <w:rPr>
          <w:rFonts w:ascii="Times New Roman" w:hAnsi="Times New Roman" w:cs="Times New Roman"/>
          <w:b/>
        </w:rPr>
        <w:t>Détail des produits et les conditions spécifiques</w:t>
      </w:r>
    </w:p>
    <w:p w14:paraId="740BCDFE" w14:textId="77777777" w:rsidR="00F90706" w:rsidRPr="004F59E5" w:rsidRDefault="00F90706" w:rsidP="00DD41D6">
      <w:pPr>
        <w:pStyle w:val="Paragraphedeliste"/>
        <w:tabs>
          <w:tab w:val="left" w:pos="6840"/>
        </w:tabs>
        <w:jc w:val="both"/>
        <w:rPr>
          <w:rFonts w:ascii="Times New Roman" w:hAnsi="Times New Roman" w:cs="Times New Roman"/>
          <w:b/>
        </w:rPr>
      </w:pPr>
    </w:p>
    <w:p w14:paraId="03EA8F79" w14:textId="77777777" w:rsidR="00767561" w:rsidRPr="00BC50BA" w:rsidRDefault="00767561" w:rsidP="00DD41D6">
      <w:pPr>
        <w:pStyle w:val="Paragraphedeliste"/>
        <w:numPr>
          <w:ilvl w:val="0"/>
          <w:numId w:val="27"/>
        </w:numPr>
        <w:tabs>
          <w:tab w:val="left" w:pos="6840"/>
        </w:tabs>
        <w:jc w:val="both"/>
        <w:rPr>
          <w:rFonts w:ascii="Times New Roman" w:hAnsi="Times New Roman" w:cs="Times New Roman"/>
          <w:b/>
          <w:lang w:val="fr-CA"/>
        </w:rPr>
      </w:pPr>
      <w:r w:rsidRPr="004F59E5">
        <w:rPr>
          <w:rFonts w:ascii="Times New Roman" w:hAnsi="Times New Roman" w:cs="Times New Roman"/>
          <w:b/>
          <w:lang w:val="fr-CA"/>
        </w:rPr>
        <w:t>Le crédit solidaire groupement des femmes (CSGF)</w:t>
      </w:r>
    </w:p>
    <w:p w14:paraId="588ED4B8" w14:textId="77777777" w:rsidR="00767561" w:rsidRPr="004F59E5" w:rsidRDefault="00767561" w:rsidP="00DD41D6">
      <w:pPr>
        <w:tabs>
          <w:tab w:val="left" w:pos="6840"/>
        </w:tabs>
        <w:spacing w:line="276" w:lineRule="auto"/>
        <w:jc w:val="both"/>
        <w:rPr>
          <w:rFonts w:ascii="Times New Roman" w:hAnsi="Times New Roman" w:cs="Times New Roman"/>
        </w:rPr>
      </w:pPr>
      <w:r w:rsidRPr="004F59E5">
        <w:rPr>
          <w:rFonts w:ascii="Times New Roman" w:hAnsi="Times New Roman" w:cs="Times New Roman"/>
          <w:lang w:val="fr-CA"/>
        </w:rPr>
        <w:t>Nayral/NEF  étant pour les femmes, un crédit est spécialement mis en place pour les appuyer dans  leur activité de recherche d’autonomisation. Ce type de crédit est destiné au groupement constitué uniquement des femmes. Il permet le démarrage ou  le développement des AGR des membres du groupe.</w:t>
      </w:r>
      <w:r w:rsidR="00DD12CF" w:rsidRPr="004F59E5">
        <w:rPr>
          <w:rFonts w:ascii="Times New Roman" w:hAnsi="Times New Roman" w:cs="Times New Roman"/>
          <w:lang w:val="fr-CA"/>
        </w:rPr>
        <w:t xml:space="preserve"> </w:t>
      </w:r>
      <w:r w:rsidR="00DD12CF" w:rsidRPr="004F59E5">
        <w:rPr>
          <w:rFonts w:ascii="Times New Roman" w:hAnsi="Times New Roman" w:cs="Times New Roman"/>
        </w:rPr>
        <w:t>Il s'agit des activités comme le petit commerce, la petite transformation de produits, l'artisanat, l’embouche…</w:t>
      </w:r>
    </w:p>
    <w:p w14:paraId="7A8386C9" w14:textId="77777777" w:rsidR="00767561" w:rsidRPr="004F59E5" w:rsidRDefault="00767561" w:rsidP="00DD41D6">
      <w:pPr>
        <w:tabs>
          <w:tab w:val="left" w:pos="6840"/>
        </w:tabs>
        <w:spacing w:line="276" w:lineRule="auto"/>
        <w:jc w:val="both"/>
        <w:rPr>
          <w:rFonts w:ascii="Times New Roman" w:hAnsi="Times New Roman" w:cs="Times New Roman"/>
          <w:lang w:val="fr-CA"/>
        </w:rPr>
      </w:pPr>
      <w:r w:rsidRPr="004F59E5">
        <w:rPr>
          <w:rFonts w:ascii="Times New Roman" w:hAnsi="Times New Roman" w:cs="Times New Roman"/>
          <w:lang w:val="fr-CA"/>
        </w:rPr>
        <w:t>Afin d’être admissible, le groupement de femme désirant obtenir ce prêt doi</w:t>
      </w:r>
      <w:r w:rsidR="00DD12CF" w:rsidRPr="004F59E5">
        <w:rPr>
          <w:rFonts w:ascii="Times New Roman" w:hAnsi="Times New Roman" w:cs="Times New Roman"/>
          <w:lang w:val="fr-CA"/>
        </w:rPr>
        <w:t xml:space="preserve">t non seulement </w:t>
      </w:r>
      <w:r w:rsidRPr="004F59E5">
        <w:rPr>
          <w:rFonts w:ascii="Times New Roman" w:hAnsi="Times New Roman" w:cs="Times New Roman"/>
          <w:lang w:val="fr-CA"/>
        </w:rPr>
        <w:t>répondre aux conditions générales mais aux critères suivants:</w:t>
      </w:r>
    </w:p>
    <w:p w14:paraId="22D6B519" w14:textId="77777777" w:rsidR="00767561" w:rsidRPr="004F59E5" w:rsidRDefault="0075232D" w:rsidP="00B64369">
      <w:pPr>
        <w:numPr>
          <w:ilvl w:val="0"/>
          <w:numId w:val="4"/>
        </w:numPr>
        <w:tabs>
          <w:tab w:val="left" w:pos="6840"/>
        </w:tabs>
        <w:spacing w:line="276" w:lineRule="auto"/>
        <w:jc w:val="both"/>
        <w:rPr>
          <w:rFonts w:ascii="Times New Roman" w:hAnsi="Times New Roman" w:cs="Times New Roman"/>
          <w:lang w:val="fr-CA"/>
        </w:rPr>
      </w:pPr>
      <w:r w:rsidRPr="004F59E5">
        <w:rPr>
          <w:rFonts w:ascii="Times New Roman" w:hAnsi="Times New Roman" w:cs="Times New Roman"/>
          <w:lang w:val="fr-CA"/>
        </w:rPr>
        <w:t xml:space="preserve">Être composé d’au moins </w:t>
      </w:r>
      <w:r w:rsidR="00D17847" w:rsidRPr="004F59E5">
        <w:rPr>
          <w:rFonts w:ascii="Times New Roman" w:hAnsi="Times New Roman" w:cs="Times New Roman"/>
          <w:lang w:val="fr-CA"/>
        </w:rPr>
        <w:t>5 personnes</w:t>
      </w:r>
      <w:r w:rsidR="00767561" w:rsidRPr="004F59E5">
        <w:rPr>
          <w:rFonts w:ascii="Times New Roman" w:hAnsi="Times New Roman" w:cs="Times New Roman"/>
          <w:lang w:val="fr-CA"/>
        </w:rPr>
        <w:t>;</w:t>
      </w:r>
    </w:p>
    <w:p w14:paraId="21EE3F19" w14:textId="77777777" w:rsidR="00767561" w:rsidRPr="004F59E5" w:rsidRDefault="00767561" w:rsidP="00B64369">
      <w:pPr>
        <w:numPr>
          <w:ilvl w:val="0"/>
          <w:numId w:val="4"/>
        </w:numPr>
        <w:tabs>
          <w:tab w:val="left" w:pos="6840"/>
        </w:tabs>
        <w:spacing w:line="276" w:lineRule="auto"/>
        <w:jc w:val="both"/>
        <w:rPr>
          <w:rFonts w:ascii="Times New Roman" w:hAnsi="Times New Roman" w:cs="Times New Roman"/>
          <w:lang w:val="fr-CA"/>
        </w:rPr>
      </w:pPr>
      <w:r w:rsidRPr="004F59E5">
        <w:rPr>
          <w:rFonts w:ascii="Times New Roman" w:hAnsi="Times New Roman" w:cs="Times New Roman"/>
          <w:lang w:val="fr-CA"/>
        </w:rPr>
        <w:t>Avoir une caution solidaire;</w:t>
      </w:r>
    </w:p>
    <w:p w14:paraId="4BF772B4" w14:textId="77777777" w:rsidR="00767561" w:rsidRPr="004F59E5" w:rsidRDefault="00767561" w:rsidP="00B64369">
      <w:pPr>
        <w:numPr>
          <w:ilvl w:val="0"/>
          <w:numId w:val="4"/>
        </w:numPr>
        <w:tabs>
          <w:tab w:val="left" w:pos="6840"/>
        </w:tabs>
        <w:spacing w:line="276" w:lineRule="auto"/>
        <w:jc w:val="both"/>
        <w:rPr>
          <w:rFonts w:ascii="Times New Roman" w:hAnsi="Times New Roman" w:cs="Times New Roman"/>
          <w:lang w:val="fr-CA"/>
        </w:rPr>
      </w:pPr>
      <w:r w:rsidRPr="004F59E5">
        <w:rPr>
          <w:rFonts w:ascii="Times New Roman" w:hAnsi="Times New Roman" w:cs="Times New Roman"/>
          <w:lang w:val="fr-CA"/>
        </w:rPr>
        <w:t>Mener une AGR commune ou individuelle;</w:t>
      </w:r>
    </w:p>
    <w:p w14:paraId="6EF84E50" w14:textId="77777777" w:rsidR="00767561" w:rsidRPr="004F59E5" w:rsidRDefault="00767561" w:rsidP="00B64369">
      <w:pPr>
        <w:numPr>
          <w:ilvl w:val="0"/>
          <w:numId w:val="4"/>
        </w:numPr>
        <w:tabs>
          <w:tab w:val="left" w:pos="6840"/>
        </w:tabs>
        <w:spacing w:line="276" w:lineRule="auto"/>
        <w:jc w:val="both"/>
        <w:rPr>
          <w:rFonts w:ascii="Times New Roman" w:hAnsi="Times New Roman" w:cs="Times New Roman"/>
          <w:lang w:val="fr-CA"/>
        </w:rPr>
      </w:pPr>
      <w:r w:rsidRPr="004F59E5">
        <w:rPr>
          <w:rFonts w:ascii="Times New Roman" w:hAnsi="Times New Roman" w:cs="Times New Roman"/>
          <w:lang w:val="fr-CA"/>
        </w:rPr>
        <w:t>Avoir un dépôt de garantie de 5%;</w:t>
      </w:r>
    </w:p>
    <w:p w14:paraId="46E1349E" w14:textId="77777777" w:rsidR="00767561" w:rsidRPr="004F59E5" w:rsidRDefault="00767561" w:rsidP="00B64369">
      <w:pPr>
        <w:numPr>
          <w:ilvl w:val="0"/>
          <w:numId w:val="4"/>
        </w:numPr>
        <w:tabs>
          <w:tab w:val="left" w:pos="6840"/>
        </w:tabs>
        <w:spacing w:line="276" w:lineRule="auto"/>
        <w:jc w:val="both"/>
        <w:rPr>
          <w:rFonts w:ascii="Times New Roman" w:hAnsi="Times New Roman" w:cs="Times New Roman"/>
          <w:lang w:val="fr-CA"/>
        </w:rPr>
      </w:pPr>
      <w:r w:rsidRPr="004F59E5">
        <w:rPr>
          <w:rFonts w:ascii="Times New Roman" w:hAnsi="Times New Roman" w:cs="Times New Roman"/>
          <w:lang w:val="fr-CA"/>
        </w:rPr>
        <w:t>Avoir un fonds d'assistance qui fait 2% du montant demandé par femme.</w:t>
      </w:r>
    </w:p>
    <w:p w14:paraId="48AC7E6B" w14:textId="77777777" w:rsidR="00767561" w:rsidRPr="004F59E5" w:rsidRDefault="00767561" w:rsidP="00DD41D6">
      <w:pPr>
        <w:tabs>
          <w:tab w:val="left" w:pos="6840"/>
        </w:tabs>
        <w:jc w:val="both"/>
        <w:rPr>
          <w:rFonts w:ascii="Times New Roman" w:hAnsi="Times New Roman" w:cs="Times New Roman"/>
          <w:lang w:val="fr-CA"/>
        </w:rPr>
      </w:pPr>
    </w:p>
    <w:p w14:paraId="1C7AB3BA" w14:textId="77777777" w:rsidR="00767561" w:rsidRPr="00BC50BA" w:rsidRDefault="00767561" w:rsidP="00DD41D6">
      <w:pPr>
        <w:numPr>
          <w:ilvl w:val="0"/>
          <w:numId w:val="15"/>
        </w:numPr>
        <w:tabs>
          <w:tab w:val="left" w:pos="6840"/>
        </w:tabs>
        <w:jc w:val="both"/>
        <w:rPr>
          <w:rFonts w:ascii="Times New Roman" w:hAnsi="Times New Roman" w:cs="Times New Roman"/>
          <w:b/>
          <w:lang w:val="fr-CA"/>
        </w:rPr>
      </w:pPr>
      <w:r w:rsidRPr="004F59E5">
        <w:rPr>
          <w:rFonts w:ascii="Times New Roman" w:hAnsi="Times New Roman" w:cs="Times New Roman"/>
          <w:b/>
          <w:lang w:val="fr-CA"/>
        </w:rPr>
        <w:t xml:space="preserve">Le crédit des groupes hommes et mixtes </w:t>
      </w:r>
      <w:r w:rsidR="00A23C6B" w:rsidRPr="004F59E5">
        <w:rPr>
          <w:rFonts w:ascii="Times New Roman" w:hAnsi="Times New Roman" w:cs="Times New Roman"/>
          <w:b/>
          <w:lang w:val="fr-CA"/>
        </w:rPr>
        <w:t>(CGHM)</w:t>
      </w:r>
    </w:p>
    <w:p w14:paraId="2A4DACC8" w14:textId="77777777" w:rsidR="00767561" w:rsidRPr="004F59E5" w:rsidRDefault="00767561" w:rsidP="00DD41D6">
      <w:pPr>
        <w:tabs>
          <w:tab w:val="left" w:pos="6840"/>
        </w:tabs>
        <w:spacing w:line="276" w:lineRule="auto"/>
        <w:jc w:val="both"/>
        <w:rPr>
          <w:rFonts w:ascii="Times New Roman" w:hAnsi="Times New Roman" w:cs="Times New Roman"/>
          <w:lang w:val="fr-CA"/>
        </w:rPr>
      </w:pPr>
      <w:r w:rsidRPr="004F59E5">
        <w:rPr>
          <w:rFonts w:ascii="Times New Roman" w:hAnsi="Times New Roman" w:cs="Times New Roman"/>
          <w:lang w:val="fr-CA"/>
        </w:rPr>
        <w:t>Comme son nom l’indique, ce crédit est octroyé à un groupement constitué d’homme uniquement ou constitué d’homme et de femme.</w:t>
      </w:r>
      <w:r w:rsidRPr="004F59E5">
        <w:rPr>
          <w:rFonts w:ascii="Times New Roman" w:hAnsi="Times New Roman" w:cs="Times New Roman"/>
        </w:rPr>
        <w:t xml:space="preserve"> </w:t>
      </w:r>
    </w:p>
    <w:p w14:paraId="00EA2FB4" w14:textId="77777777" w:rsidR="00767561" w:rsidRPr="004F59E5" w:rsidRDefault="00767561" w:rsidP="00DD41D6">
      <w:pPr>
        <w:tabs>
          <w:tab w:val="left" w:pos="6840"/>
        </w:tabs>
        <w:spacing w:line="276" w:lineRule="auto"/>
        <w:jc w:val="both"/>
        <w:rPr>
          <w:rFonts w:ascii="Times New Roman" w:hAnsi="Times New Roman" w:cs="Times New Roman"/>
          <w:lang w:val="fr-CA"/>
        </w:rPr>
      </w:pPr>
      <w:r w:rsidRPr="004F59E5">
        <w:rPr>
          <w:rFonts w:ascii="Times New Roman" w:hAnsi="Times New Roman" w:cs="Times New Roman"/>
          <w:lang w:val="fr-CA"/>
        </w:rPr>
        <w:t>Afin d’être admissible, le regroupement de personnes désirant obtenir ce prêt doit non seulement répondre aux conditions générales mais</w:t>
      </w:r>
      <w:r w:rsidR="00A23C6B" w:rsidRPr="004F59E5">
        <w:rPr>
          <w:rFonts w:ascii="Times New Roman" w:hAnsi="Times New Roman" w:cs="Times New Roman"/>
          <w:lang w:val="fr-CA"/>
        </w:rPr>
        <w:t xml:space="preserve"> aussi</w:t>
      </w:r>
      <w:r w:rsidRPr="004F59E5">
        <w:rPr>
          <w:rFonts w:ascii="Times New Roman" w:hAnsi="Times New Roman" w:cs="Times New Roman"/>
          <w:lang w:val="fr-CA"/>
        </w:rPr>
        <w:t xml:space="preserve"> aux critères suivants:</w:t>
      </w:r>
    </w:p>
    <w:p w14:paraId="3334C4F6" w14:textId="77777777" w:rsidR="00A23C6B" w:rsidRPr="004F59E5" w:rsidRDefault="00A23C6B" w:rsidP="00DD41D6">
      <w:pPr>
        <w:tabs>
          <w:tab w:val="left" w:pos="6840"/>
        </w:tabs>
        <w:spacing w:line="276" w:lineRule="auto"/>
        <w:jc w:val="both"/>
        <w:rPr>
          <w:rFonts w:ascii="Times New Roman" w:hAnsi="Times New Roman" w:cs="Times New Roman"/>
          <w:lang w:val="fr-CA"/>
        </w:rPr>
      </w:pPr>
    </w:p>
    <w:p w14:paraId="0A74F088" w14:textId="77777777" w:rsidR="00767561" w:rsidRPr="004F59E5" w:rsidRDefault="00767561" w:rsidP="00B64369">
      <w:pPr>
        <w:numPr>
          <w:ilvl w:val="0"/>
          <w:numId w:val="4"/>
        </w:numPr>
        <w:tabs>
          <w:tab w:val="left" w:pos="6840"/>
        </w:tabs>
        <w:spacing w:line="276" w:lineRule="auto"/>
        <w:jc w:val="both"/>
        <w:rPr>
          <w:rFonts w:ascii="Times New Roman" w:hAnsi="Times New Roman" w:cs="Times New Roman"/>
          <w:lang w:val="fr-CA"/>
        </w:rPr>
      </w:pPr>
      <w:r w:rsidRPr="004F59E5">
        <w:rPr>
          <w:rFonts w:ascii="Times New Roman" w:hAnsi="Times New Roman" w:cs="Times New Roman"/>
          <w:lang w:val="fr-CA"/>
        </w:rPr>
        <w:t>Avoir une caution solidaire;</w:t>
      </w:r>
    </w:p>
    <w:p w14:paraId="433C443F" w14:textId="77777777" w:rsidR="007D50F3" w:rsidRPr="004F59E5" w:rsidRDefault="007D50F3" w:rsidP="00B64369">
      <w:pPr>
        <w:pStyle w:val="Paragraphedeliste"/>
        <w:numPr>
          <w:ilvl w:val="0"/>
          <w:numId w:val="4"/>
        </w:numPr>
        <w:spacing w:line="276" w:lineRule="auto"/>
        <w:jc w:val="both"/>
        <w:rPr>
          <w:rFonts w:ascii="Times New Roman" w:hAnsi="Times New Roman" w:cs="Times New Roman"/>
          <w:lang w:val="fr-CA"/>
        </w:rPr>
      </w:pPr>
      <w:r w:rsidRPr="004F59E5">
        <w:rPr>
          <w:rFonts w:ascii="Times New Roman" w:hAnsi="Times New Roman" w:cs="Times New Roman"/>
          <w:lang w:val="fr-CA"/>
        </w:rPr>
        <w:t>Ne pas être en impayé auprès d’une autre institution financière,</w:t>
      </w:r>
    </w:p>
    <w:p w14:paraId="7A12F4DF" w14:textId="77777777" w:rsidR="0075232D" w:rsidRPr="004F59E5" w:rsidRDefault="0075232D" w:rsidP="00B64369">
      <w:pPr>
        <w:numPr>
          <w:ilvl w:val="0"/>
          <w:numId w:val="4"/>
        </w:numPr>
        <w:tabs>
          <w:tab w:val="left" w:pos="6840"/>
        </w:tabs>
        <w:spacing w:line="276" w:lineRule="auto"/>
        <w:jc w:val="both"/>
        <w:rPr>
          <w:rFonts w:ascii="Times New Roman" w:hAnsi="Times New Roman" w:cs="Times New Roman"/>
          <w:lang w:val="fr-CA"/>
        </w:rPr>
      </w:pPr>
      <w:r w:rsidRPr="004F59E5">
        <w:rPr>
          <w:rFonts w:ascii="Times New Roman" w:hAnsi="Times New Roman" w:cs="Times New Roman"/>
          <w:lang w:val="fr-CA"/>
        </w:rPr>
        <w:t xml:space="preserve">Être composé d’au moins 5 femmes </w:t>
      </w:r>
    </w:p>
    <w:p w14:paraId="4448F836" w14:textId="77777777" w:rsidR="00767561" w:rsidRPr="004F59E5" w:rsidRDefault="00767561" w:rsidP="00B64369">
      <w:pPr>
        <w:numPr>
          <w:ilvl w:val="0"/>
          <w:numId w:val="4"/>
        </w:numPr>
        <w:tabs>
          <w:tab w:val="left" w:pos="6840"/>
        </w:tabs>
        <w:spacing w:line="276" w:lineRule="auto"/>
        <w:jc w:val="both"/>
        <w:rPr>
          <w:rFonts w:ascii="Times New Roman" w:hAnsi="Times New Roman" w:cs="Times New Roman"/>
          <w:lang w:val="fr-CA"/>
        </w:rPr>
      </w:pPr>
      <w:r w:rsidRPr="004F59E5">
        <w:rPr>
          <w:rFonts w:ascii="Times New Roman" w:hAnsi="Times New Roman" w:cs="Times New Roman"/>
          <w:lang w:val="fr-CA"/>
        </w:rPr>
        <w:t>Mener une AGR commune ou individuelle;</w:t>
      </w:r>
    </w:p>
    <w:p w14:paraId="3E670A5B" w14:textId="77777777" w:rsidR="00767561" w:rsidRPr="004F59E5" w:rsidRDefault="00767561" w:rsidP="00B64369">
      <w:pPr>
        <w:numPr>
          <w:ilvl w:val="0"/>
          <w:numId w:val="4"/>
        </w:numPr>
        <w:tabs>
          <w:tab w:val="left" w:pos="6840"/>
        </w:tabs>
        <w:spacing w:line="276" w:lineRule="auto"/>
        <w:jc w:val="both"/>
        <w:rPr>
          <w:rFonts w:ascii="Times New Roman" w:hAnsi="Times New Roman" w:cs="Times New Roman"/>
          <w:lang w:val="fr-CA"/>
        </w:rPr>
      </w:pPr>
      <w:r w:rsidRPr="004F59E5">
        <w:rPr>
          <w:rFonts w:ascii="Times New Roman" w:hAnsi="Times New Roman" w:cs="Times New Roman"/>
          <w:lang w:val="fr-CA"/>
        </w:rPr>
        <w:t>Avoir un dépôt de garantie de 10%;</w:t>
      </w:r>
    </w:p>
    <w:p w14:paraId="12051DA1" w14:textId="77777777" w:rsidR="00767561" w:rsidRPr="004F59E5" w:rsidRDefault="00767561" w:rsidP="00B64369">
      <w:pPr>
        <w:numPr>
          <w:ilvl w:val="0"/>
          <w:numId w:val="4"/>
        </w:numPr>
        <w:tabs>
          <w:tab w:val="left" w:pos="6840"/>
        </w:tabs>
        <w:spacing w:line="276" w:lineRule="auto"/>
        <w:jc w:val="both"/>
        <w:rPr>
          <w:rFonts w:ascii="Times New Roman" w:hAnsi="Times New Roman" w:cs="Times New Roman"/>
          <w:lang w:val="fr-CA"/>
        </w:rPr>
      </w:pPr>
      <w:r w:rsidRPr="004F59E5">
        <w:rPr>
          <w:rFonts w:ascii="Times New Roman" w:hAnsi="Times New Roman" w:cs="Times New Roman"/>
          <w:lang w:val="fr-CA"/>
        </w:rPr>
        <w:t>Avoir un fonds d'assistance qui fait 2% du montant demandé par membre.</w:t>
      </w:r>
    </w:p>
    <w:p w14:paraId="694E516C" w14:textId="77777777" w:rsidR="00767561" w:rsidRPr="004F59E5" w:rsidRDefault="00767561" w:rsidP="00DD41D6">
      <w:pPr>
        <w:tabs>
          <w:tab w:val="left" w:pos="6840"/>
        </w:tabs>
        <w:jc w:val="both"/>
        <w:rPr>
          <w:rFonts w:ascii="Times New Roman" w:hAnsi="Times New Roman" w:cs="Times New Roman"/>
          <w:lang w:val="fr-CA"/>
        </w:rPr>
      </w:pPr>
    </w:p>
    <w:p w14:paraId="7C969551" w14:textId="77777777" w:rsidR="00767561" w:rsidRPr="00BC50BA" w:rsidRDefault="00767561" w:rsidP="00DD41D6">
      <w:pPr>
        <w:numPr>
          <w:ilvl w:val="0"/>
          <w:numId w:val="15"/>
        </w:numPr>
        <w:tabs>
          <w:tab w:val="left" w:pos="6840"/>
        </w:tabs>
        <w:jc w:val="both"/>
        <w:rPr>
          <w:rFonts w:ascii="Times New Roman" w:hAnsi="Times New Roman" w:cs="Times New Roman"/>
          <w:b/>
          <w:lang w:val="fr-CA"/>
        </w:rPr>
      </w:pPr>
      <w:r w:rsidRPr="004F59E5">
        <w:rPr>
          <w:rFonts w:ascii="Times New Roman" w:hAnsi="Times New Roman" w:cs="Times New Roman"/>
          <w:b/>
          <w:lang w:val="fr-CA"/>
        </w:rPr>
        <w:t xml:space="preserve"> Le crédit Yiriwèrè et le crédit Kebale.</w:t>
      </w:r>
    </w:p>
    <w:p w14:paraId="37EB32A5" w14:textId="77777777" w:rsidR="00767561" w:rsidRPr="004F59E5" w:rsidRDefault="00767561" w:rsidP="00DD41D6">
      <w:pPr>
        <w:tabs>
          <w:tab w:val="left" w:pos="6840"/>
        </w:tabs>
        <w:jc w:val="both"/>
        <w:rPr>
          <w:rFonts w:ascii="Times New Roman" w:hAnsi="Times New Roman" w:cs="Times New Roman"/>
        </w:rPr>
      </w:pPr>
      <w:r w:rsidRPr="004F59E5">
        <w:rPr>
          <w:rFonts w:ascii="Times New Roman" w:hAnsi="Times New Roman" w:cs="Times New Roman"/>
        </w:rPr>
        <w:t xml:space="preserve">Ces deux crédits individuels ont un même objectif qui est de </w:t>
      </w:r>
      <w:r w:rsidR="00825DB1" w:rsidRPr="004F59E5">
        <w:rPr>
          <w:rFonts w:ascii="Times New Roman" w:hAnsi="Times New Roman" w:cs="Times New Roman"/>
        </w:rPr>
        <w:t>contribuer à la création ou développement des TPE</w:t>
      </w:r>
      <w:r w:rsidR="00825DB1" w:rsidRPr="004F59E5">
        <w:rPr>
          <w:rFonts w:ascii="Times New Roman" w:hAnsi="Times New Roman" w:cs="Times New Roman"/>
          <w:lang w:val="fr-CA"/>
        </w:rPr>
        <w:t xml:space="preserve"> par </w:t>
      </w:r>
      <w:r w:rsidR="00825DB1" w:rsidRPr="004F59E5">
        <w:rPr>
          <w:rFonts w:ascii="Times New Roman" w:hAnsi="Times New Roman" w:cs="Times New Roman"/>
        </w:rPr>
        <w:t xml:space="preserve">acquisition ou </w:t>
      </w:r>
      <w:r w:rsidRPr="004F59E5">
        <w:rPr>
          <w:rFonts w:ascii="Times New Roman" w:hAnsi="Times New Roman" w:cs="Times New Roman"/>
        </w:rPr>
        <w:t>augmentation du fonds de roulement. Toute personne désirant obtenir l’un de ces deux types de crédit, doit mener une activité répondant à la définition de l’AGR, répondant aux conditions générale d’obtention et aussi aux critères suivants :</w:t>
      </w:r>
    </w:p>
    <w:p w14:paraId="5502C546" w14:textId="77777777" w:rsidR="00767561" w:rsidRPr="004F59E5" w:rsidRDefault="002C127E" w:rsidP="00B64369">
      <w:pPr>
        <w:numPr>
          <w:ilvl w:val="0"/>
          <w:numId w:val="4"/>
        </w:numPr>
        <w:tabs>
          <w:tab w:val="left" w:pos="6840"/>
        </w:tabs>
        <w:jc w:val="both"/>
        <w:rPr>
          <w:rFonts w:ascii="Times New Roman" w:hAnsi="Times New Roman" w:cs="Times New Roman"/>
          <w:lang w:val="fr-CA"/>
        </w:rPr>
      </w:pPr>
      <w:r w:rsidRPr="004F59E5">
        <w:rPr>
          <w:rFonts w:ascii="Times New Roman" w:hAnsi="Times New Roman" w:cs="Times New Roman"/>
          <w:lang w:val="fr-CA"/>
        </w:rPr>
        <w:t>Avoir un dépôt de garantie de 1</w:t>
      </w:r>
      <w:r w:rsidR="00767561" w:rsidRPr="004F59E5">
        <w:rPr>
          <w:rFonts w:ascii="Times New Roman" w:hAnsi="Times New Roman" w:cs="Times New Roman"/>
          <w:lang w:val="fr-CA"/>
        </w:rPr>
        <w:t>0%;</w:t>
      </w:r>
    </w:p>
    <w:p w14:paraId="6656E665" w14:textId="77777777" w:rsidR="00767561" w:rsidRPr="004F59E5" w:rsidRDefault="00767561" w:rsidP="00B64369">
      <w:pPr>
        <w:numPr>
          <w:ilvl w:val="0"/>
          <w:numId w:val="4"/>
        </w:numPr>
        <w:tabs>
          <w:tab w:val="left" w:pos="6840"/>
        </w:tabs>
        <w:jc w:val="both"/>
        <w:rPr>
          <w:rFonts w:ascii="Times New Roman" w:hAnsi="Times New Roman" w:cs="Times New Roman"/>
          <w:lang w:val="fr-CA"/>
        </w:rPr>
      </w:pPr>
      <w:r w:rsidRPr="004F59E5">
        <w:rPr>
          <w:rFonts w:ascii="Times New Roman" w:hAnsi="Times New Roman" w:cs="Times New Roman"/>
          <w:lang w:val="fr-CA"/>
        </w:rPr>
        <w:t>Avoir un fonds d'assurance qui fait 1% du montant demandé.</w:t>
      </w:r>
    </w:p>
    <w:p w14:paraId="2ED193F9" w14:textId="77777777" w:rsidR="002C127E" w:rsidRDefault="002C127E" w:rsidP="00B64369">
      <w:pPr>
        <w:numPr>
          <w:ilvl w:val="0"/>
          <w:numId w:val="4"/>
        </w:numPr>
        <w:tabs>
          <w:tab w:val="left" w:pos="6840"/>
        </w:tabs>
        <w:jc w:val="both"/>
        <w:rPr>
          <w:rFonts w:ascii="Times New Roman" w:hAnsi="Times New Roman" w:cs="Times New Roman"/>
          <w:lang w:val="fr-CA"/>
        </w:rPr>
      </w:pPr>
      <w:r w:rsidRPr="004F59E5">
        <w:rPr>
          <w:rFonts w:ascii="Times New Roman" w:hAnsi="Times New Roman" w:cs="Times New Roman"/>
          <w:lang w:val="fr-CA"/>
        </w:rPr>
        <w:t>Disposé d’une garantie matérielle</w:t>
      </w:r>
      <w:r w:rsidR="00A87833">
        <w:rPr>
          <w:rFonts w:ascii="Times New Roman" w:hAnsi="Times New Roman" w:cs="Times New Roman"/>
          <w:lang w:val="fr-CA"/>
        </w:rPr>
        <w:t xml:space="preserve"> (LA, PO, TF…)</w:t>
      </w:r>
      <w:r w:rsidRPr="004F59E5">
        <w:rPr>
          <w:rFonts w:ascii="Times New Roman" w:hAnsi="Times New Roman" w:cs="Times New Roman"/>
          <w:lang w:val="fr-CA"/>
        </w:rPr>
        <w:t xml:space="preserve"> pour le crédit Kébale</w:t>
      </w:r>
    </w:p>
    <w:p w14:paraId="392684C9" w14:textId="77777777" w:rsidR="00767561" w:rsidRPr="00BC50BA" w:rsidRDefault="00A87833" w:rsidP="00DD41D6">
      <w:pPr>
        <w:numPr>
          <w:ilvl w:val="0"/>
          <w:numId w:val="4"/>
        </w:numPr>
        <w:tabs>
          <w:tab w:val="left" w:pos="6840"/>
        </w:tabs>
        <w:jc w:val="both"/>
        <w:rPr>
          <w:rFonts w:ascii="Times New Roman" w:hAnsi="Times New Roman" w:cs="Times New Roman"/>
          <w:lang w:val="fr-CA"/>
        </w:rPr>
      </w:pPr>
      <w:r>
        <w:rPr>
          <w:rFonts w:ascii="Times New Roman" w:hAnsi="Times New Roman" w:cs="Times New Roman"/>
          <w:lang w:val="fr-CA"/>
        </w:rPr>
        <w:t>Expertise de la garantie matérielle par un bureau agréé à partir de 3 000 000 F</w:t>
      </w:r>
    </w:p>
    <w:p w14:paraId="15C0D7E2" w14:textId="77777777" w:rsidR="00767561" w:rsidRPr="004F59E5" w:rsidRDefault="00767561" w:rsidP="00DD41D6">
      <w:pPr>
        <w:tabs>
          <w:tab w:val="left" w:pos="6840"/>
        </w:tabs>
        <w:jc w:val="both"/>
        <w:rPr>
          <w:rFonts w:ascii="Times New Roman" w:hAnsi="Times New Roman" w:cs="Times New Roman"/>
          <w:b/>
          <w:lang w:val="fr-CA"/>
        </w:rPr>
      </w:pPr>
    </w:p>
    <w:p w14:paraId="2226A9CF" w14:textId="77777777" w:rsidR="00C84C80" w:rsidRPr="00BC50BA" w:rsidRDefault="00C84C80" w:rsidP="00BC50BA">
      <w:pPr>
        <w:numPr>
          <w:ilvl w:val="0"/>
          <w:numId w:val="15"/>
        </w:numPr>
        <w:tabs>
          <w:tab w:val="left" w:pos="6840"/>
        </w:tabs>
        <w:spacing w:line="276" w:lineRule="auto"/>
        <w:jc w:val="both"/>
        <w:rPr>
          <w:rFonts w:ascii="Times New Roman" w:hAnsi="Times New Roman" w:cs="Times New Roman"/>
          <w:b/>
          <w:lang w:val="fr-CA"/>
        </w:rPr>
      </w:pPr>
      <w:r w:rsidRPr="004F59E5">
        <w:rPr>
          <w:rFonts w:ascii="Times New Roman" w:hAnsi="Times New Roman" w:cs="Times New Roman"/>
          <w:b/>
          <w:lang w:val="fr-CA"/>
        </w:rPr>
        <w:t>Le crédit de commercialisation</w:t>
      </w:r>
    </w:p>
    <w:p w14:paraId="404D2039" w14:textId="77777777" w:rsidR="00C84C80" w:rsidRPr="004F59E5" w:rsidRDefault="00C84C80" w:rsidP="00DD41D6">
      <w:pPr>
        <w:tabs>
          <w:tab w:val="left" w:pos="6840"/>
        </w:tabs>
        <w:spacing w:line="276" w:lineRule="auto"/>
        <w:jc w:val="both"/>
        <w:rPr>
          <w:rFonts w:ascii="Times New Roman" w:hAnsi="Times New Roman" w:cs="Times New Roman"/>
        </w:rPr>
      </w:pPr>
      <w:r w:rsidRPr="004F59E5">
        <w:rPr>
          <w:rFonts w:ascii="Times New Roman" w:hAnsi="Times New Roman" w:cs="Times New Roman"/>
        </w:rPr>
        <w:t>Le prêt de commercialisation est octroyé à une organisation para agricole ou à un commerçant</w:t>
      </w:r>
      <w:r w:rsidR="009A28A5" w:rsidRPr="004F59E5">
        <w:rPr>
          <w:rFonts w:ascii="Times New Roman" w:hAnsi="Times New Roman" w:cs="Times New Roman"/>
        </w:rPr>
        <w:t xml:space="preserve"> de céréale ou aliment d’animal</w:t>
      </w:r>
      <w:r w:rsidRPr="004F59E5">
        <w:rPr>
          <w:rFonts w:ascii="Times New Roman" w:hAnsi="Times New Roman" w:cs="Times New Roman"/>
        </w:rPr>
        <w:t>. Il est destiné au groupement</w:t>
      </w:r>
      <w:r w:rsidR="009A28A5" w:rsidRPr="004F59E5">
        <w:rPr>
          <w:rFonts w:ascii="Times New Roman" w:hAnsi="Times New Roman" w:cs="Times New Roman"/>
        </w:rPr>
        <w:t xml:space="preserve"> ou à l’individu</w:t>
      </w:r>
      <w:r w:rsidRPr="004F59E5">
        <w:rPr>
          <w:rFonts w:ascii="Times New Roman" w:hAnsi="Times New Roman" w:cs="Times New Roman"/>
        </w:rPr>
        <w:t xml:space="preserve"> désirant faire l’achat des céréales ou autre spéculation au moment des récoltes pour les vendre plus tard à un prix profitable. Le but est de contribuer à la diversification des activités génératrices de revenus des groupements</w:t>
      </w:r>
      <w:r w:rsidR="009A28A5" w:rsidRPr="004F59E5">
        <w:rPr>
          <w:rFonts w:ascii="Times New Roman" w:hAnsi="Times New Roman" w:cs="Times New Roman"/>
        </w:rPr>
        <w:t xml:space="preserve"> ou individus</w:t>
      </w:r>
      <w:r w:rsidRPr="004F59E5">
        <w:rPr>
          <w:rFonts w:ascii="Times New Roman" w:hAnsi="Times New Roman" w:cs="Times New Roman"/>
        </w:rPr>
        <w:t xml:space="preserve"> et d’assurer la sécurité alimentaire</w:t>
      </w:r>
      <w:r w:rsidR="009A28A5" w:rsidRPr="004F59E5">
        <w:rPr>
          <w:rFonts w:ascii="Times New Roman" w:hAnsi="Times New Roman" w:cs="Times New Roman"/>
        </w:rPr>
        <w:t xml:space="preserve"> et l’élevage</w:t>
      </w:r>
      <w:r w:rsidRPr="004F59E5">
        <w:rPr>
          <w:rFonts w:ascii="Times New Roman" w:hAnsi="Times New Roman" w:cs="Times New Roman"/>
        </w:rPr>
        <w:t>.</w:t>
      </w:r>
    </w:p>
    <w:p w14:paraId="69DA031F" w14:textId="77777777" w:rsidR="009A28A5" w:rsidRPr="004F59E5" w:rsidRDefault="009A28A5" w:rsidP="00DD41D6">
      <w:pPr>
        <w:tabs>
          <w:tab w:val="left" w:pos="6840"/>
        </w:tabs>
        <w:spacing w:line="276" w:lineRule="auto"/>
        <w:jc w:val="both"/>
        <w:rPr>
          <w:rFonts w:ascii="Times New Roman" w:hAnsi="Times New Roman" w:cs="Times New Roman"/>
        </w:rPr>
      </w:pPr>
    </w:p>
    <w:p w14:paraId="6BB6A2FC" w14:textId="77777777" w:rsidR="00C84C80" w:rsidRPr="004F59E5" w:rsidRDefault="00C84C80" w:rsidP="00DD41D6">
      <w:pPr>
        <w:tabs>
          <w:tab w:val="left" w:pos="6840"/>
        </w:tabs>
        <w:spacing w:line="276" w:lineRule="auto"/>
        <w:jc w:val="both"/>
        <w:rPr>
          <w:rFonts w:ascii="Times New Roman" w:hAnsi="Times New Roman" w:cs="Times New Roman"/>
          <w:lang w:val="fr-CA"/>
        </w:rPr>
      </w:pPr>
      <w:r w:rsidRPr="004F59E5">
        <w:rPr>
          <w:rFonts w:ascii="Times New Roman" w:hAnsi="Times New Roman" w:cs="Times New Roman"/>
          <w:lang w:val="fr-CA"/>
        </w:rPr>
        <w:t>Afin d’être admissibl</w:t>
      </w:r>
      <w:r w:rsidR="009A28A5" w:rsidRPr="004F59E5">
        <w:rPr>
          <w:rFonts w:ascii="Times New Roman" w:hAnsi="Times New Roman" w:cs="Times New Roman"/>
          <w:lang w:val="fr-CA"/>
        </w:rPr>
        <w:t xml:space="preserve">e, le client </w:t>
      </w:r>
      <w:r w:rsidRPr="004F59E5">
        <w:rPr>
          <w:rFonts w:ascii="Times New Roman" w:hAnsi="Times New Roman" w:cs="Times New Roman"/>
          <w:lang w:val="fr-CA"/>
        </w:rPr>
        <w:t>désirant obtenir ce prêt doit :</w:t>
      </w:r>
    </w:p>
    <w:p w14:paraId="58979EDF" w14:textId="77777777" w:rsidR="00C84C80" w:rsidRPr="004F59E5" w:rsidRDefault="00C84C80" w:rsidP="00B64369">
      <w:pPr>
        <w:numPr>
          <w:ilvl w:val="0"/>
          <w:numId w:val="4"/>
        </w:numPr>
        <w:tabs>
          <w:tab w:val="left" w:pos="6840"/>
        </w:tabs>
        <w:spacing w:line="276" w:lineRule="auto"/>
        <w:jc w:val="both"/>
        <w:rPr>
          <w:rFonts w:ascii="Times New Roman" w:hAnsi="Times New Roman" w:cs="Times New Roman"/>
          <w:lang w:val="fr-CA"/>
        </w:rPr>
      </w:pPr>
      <w:r w:rsidRPr="004F59E5">
        <w:rPr>
          <w:rFonts w:ascii="Times New Roman" w:hAnsi="Times New Roman" w:cs="Times New Roman"/>
          <w:lang w:val="fr-CA"/>
        </w:rPr>
        <w:t>Être composé d’au moins de 5 personnes p</w:t>
      </w:r>
      <w:r w:rsidR="00BD3C59" w:rsidRPr="004F59E5">
        <w:rPr>
          <w:rFonts w:ascii="Times New Roman" w:hAnsi="Times New Roman" w:cs="Times New Roman"/>
          <w:lang w:val="fr-CA"/>
        </w:rPr>
        <w:t xml:space="preserve">hysiques </w:t>
      </w:r>
      <w:r w:rsidR="009A28A5" w:rsidRPr="004F59E5">
        <w:rPr>
          <w:rFonts w:ascii="Times New Roman" w:hAnsi="Times New Roman" w:cs="Times New Roman"/>
          <w:lang w:val="fr-CA"/>
        </w:rPr>
        <w:t>(pour un groupement);</w:t>
      </w:r>
    </w:p>
    <w:p w14:paraId="4BB6BEA2" w14:textId="77777777" w:rsidR="00C84C80" w:rsidRPr="004F59E5" w:rsidRDefault="00C84C80" w:rsidP="00B64369">
      <w:pPr>
        <w:numPr>
          <w:ilvl w:val="0"/>
          <w:numId w:val="4"/>
        </w:numPr>
        <w:tabs>
          <w:tab w:val="left" w:pos="6840"/>
        </w:tabs>
        <w:spacing w:line="276" w:lineRule="auto"/>
        <w:jc w:val="both"/>
        <w:rPr>
          <w:rFonts w:ascii="Times New Roman" w:hAnsi="Times New Roman" w:cs="Times New Roman"/>
          <w:lang w:val="fr-CA"/>
        </w:rPr>
      </w:pPr>
      <w:r w:rsidRPr="004F59E5">
        <w:rPr>
          <w:rFonts w:ascii="Times New Roman" w:hAnsi="Times New Roman" w:cs="Times New Roman"/>
          <w:lang w:val="fr-CA"/>
        </w:rPr>
        <w:t>Avoir une caution solidaire</w:t>
      </w:r>
      <w:r w:rsidR="009A28A5" w:rsidRPr="004F59E5">
        <w:rPr>
          <w:rFonts w:ascii="Times New Roman" w:hAnsi="Times New Roman" w:cs="Times New Roman"/>
          <w:lang w:val="fr-CA"/>
        </w:rPr>
        <w:t xml:space="preserve"> (pour un groupement)</w:t>
      </w:r>
      <w:r w:rsidRPr="004F59E5">
        <w:rPr>
          <w:rFonts w:ascii="Times New Roman" w:hAnsi="Times New Roman" w:cs="Times New Roman"/>
          <w:lang w:val="fr-CA"/>
        </w:rPr>
        <w:t>;</w:t>
      </w:r>
    </w:p>
    <w:p w14:paraId="3CBC1CBA" w14:textId="77777777" w:rsidR="00C84C80" w:rsidRPr="004F59E5" w:rsidRDefault="00C84C80" w:rsidP="00B64369">
      <w:pPr>
        <w:numPr>
          <w:ilvl w:val="0"/>
          <w:numId w:val="4"/>
        </w:numPr>
        <w:tabs>
          <w:tab w:val="left" w:pos="6840"/>
        </w:tabs>
        <w:spacing w:line="276" w:lineRule="auto"/>
        <w:jc w:val="both"/>
        <w:rPr>
          <w:rFonts w:ascii="Times New Roman" w:hAnsi="Times New Roman" w:cs="Times New Roman"/>
          <w:lang w:val="fr-CA"/>
        </w:rPr>
      </w:pPr>
      <w:r w:rsidRPr="004F59E5">
        <w:rPr>
          <w:rFonts w:ascii="Times New Roman" w:hAnsi="Times New Roman" w:cs="Times New Roman"/>
          <w:lang w:val="fr-CA"/>
        </w:rPr>
        <w:t>Être constitué dans le but de s’adonner à une activité para-agricole</w:t>
      </w:r>
      <w:r w:rsidR="009A28A5" w:rsidRPr="004F59E5">
        <w:rPr>
          <w:rFonts w:ascii="Times New Roman" w:hAnsi="Times New Roman" w:cs="Times New Roman"/>
          <w:lang w:val="fr-CA"/>
        </w:rPr>
        <w:t xml:space="preserve"> (pour un groupement);</w:t>
      </w:r>
    </w:p>
    <w:p w14:paraId="17A6D72D" w14:textId="77777777" w:rsidR="00C84C80" w:rsidRPr="004F59E5" w:rsidRDefault="00C84C80" w:rsidP="00B64369">
      <w:pPr>
        <w:numPr>
          <w:ilvl w:val="0"/>
          <w:numId w:val="4"/>
        </w:numPr>
        <w:tabs>
          <w:tab w:val="left" w:pos="6840"/>
        </w:tabs>
        <w:spacing w:line="276" w:lineRule="auto"/>
        <w:jc w:val="both"/>
        <w:rPr>
          <w:rFonts w:ascii="Times New Roman" w:hAnsi="Times New Roman" w:cs="Times New Roman"/>
          <w:lang w:val="fr-CA"/>
        </w:rPr>
      </w:pPr>
      <w:r w:rsidRPr="004F59E5">
        <w:rPr>
          <w:rFonts w:ascii="Times New Roman" w:hAnsi="Times New Roman" w:cs="Times New Roman"/>
          <w:lang w:val="fr-CA"/>
        </w:rPr>
        <w:t>Disposer d’un magasin /lieu de stockage;</w:t>
      </w:r>
    </w:p>
    <w:p w14:paraId="76999763" w14:textId="77777777" w:rsidR="00C84C80" w:rsidRPr="004F59E5" w:rsidRDefault="009A28A5" w:rsidP="00B64369">
      <w:pPr>
        <w:numPr>
          <w:ilvl w:val="0"/>
          <w:numId w:val="4"/>
        </w:numPr>
        <w:tabs>
          <w:tab w:val="left" w:pos="6840"/>
        </w:tabs>
        <w:spacing w:line="276" w:lineRule="auto"/>
        <w:jc w:val="both"/>
        <w:rPr>
          <w:rFonts w:ascii="Times New Roman" w:hAnsi="Times New Roman" w:cs="Times New Roman"/>
          <w:lang w:val="fr-CA"/>
        </w:rPr>
      </w:pPr>
      <w:r w:rsidRPr="004F59E5">
        <w:rPr>
          <w:rFonts w:ascii="Times New Roman" w:hAnsi="Times New Roman" w:cs="Times New Roman"/>
          <w:lang w:val="fr-CA"/>
        </w:rPr>
        <w:t>Avoir un dépôt de garantie de 1</w:t>
      </w:r>
      <w:r w:rsidR="00C84C80" w:rsidRPr="004F59E5">
        <w:rPr>
          <w:rFonts w:ascii="Times New Roman" w:hAnsi="Times New Roman" w:cs="Times New Roman"/>
          <w:lang w:val="fr-CA"/>
        </w:rPr>
        <w:t>0%;</w:t>
      </w:r>
    </w:p>
    <w:p w14:paraId="7D519A16" w14:textId="77777777" w:rsidR="00C84C80" w:rsidRPr="004F59E5" w:rsidRDefault="00C84C80" w:rsidP="00B64369">
      <w:pPr>
        <w:numPr>
          <w:ilvl w:val="0"/>
          <w:numId w:val="4"/>
        </w:numPr>
        <w:tabs>
          <w:tab w:val="left" w:pos="6840"/>
        </w:tabs>
        <w:spacing w:line="276" w:lineRule="auto"/>
        <w:jc w:val="both"/>
        <w:rPr>
          <w:rFonts w:ascii="Times New Roman" w:hAnsi="Times New Roman" w:cs="Times New Roman"/>
          <w:lang w:val="fr-CA"/>
        </w:rPr>
      </w:pPr>
      <w:r w:rsidRPr="004F59E5">
        <w:rPr>
          <w:rFonts w:ascii="Times New Roman" w:hAnsi="Times New Roman" w:cs="Times New Roman"/>
          <w:lang w:val="fr-CA"/>
        </w:rPr>
        <w:t xml:space="preserve">Avoir </w:t>
      </w:r>
      <w:r w:rsidR="006B6734" w:rsidRPr="004F59E5">
        <w:rPr>
          <w:rFonts w:ascii="Times New Roman" w:hAnsi="Times New Roman" w:cs="Times New Roman"/>
          <w:lang w:val="fr-CA"/>
        </w:rPr>
        <w:t>un fonds d'assistance qui fait 1</w:t>
      </w:r>
      <w:r w:rsidRPr="004F59E5">
        <w:rPr>
          <w:rFonts w:ascii="Times New Roman" w:hAnsi="Times New Roman" w:cs="Times New Roman"/>
          <w:lang w:val="fr-CA"/>
        </w:rPr>
        <w:t>% du montant demandé;</w:t>
      </w:r>
    </w:p>
    <w:p w14:paraId="3E913833" w14:textId="77777777" w:rsidR="00C84C80" w:rsidRPr="004F59E5" w:rsidRDefault="00C84C80" w:rsidP="00B64369">
      <w:pPr>
        <w:numPr>
          <w:ilvl w:val="0"/>
          <w:numId w:val="4"/>
        </w:numPr>
        <w:tabs>
          <w:tab w:val="left" w:pos="6840"/>
        </w:tabs>
        <w:spacing w:line="276" w:lineRule="auto"/>
        <w:jc w:val="both"/>
        <w:rPr>
          <w:rFonts w:ascii="Times New Roman" w:hAnsi="Times New Roman" w:cs="Times New Roman"/>
          <w:lang w:val="fr-CA"/>
        </w:rPr>
      </w:pPr>
      <w:r w:rsidRPr="004F59E5">
        <w:rPr>
          <w:rFonts w:ascii="Times New Roman" w:hAnsi="Times New Roman" w:cs="Times New Roman"/>
          <w:lang w:val="fr-CA"/>
        </w:rPr>
        <w:t>Être disponible pour le suivi trimestriel.</w:t>
      </w:r>
    </w:p>
    <w:p w14:paraId="6425E041" w14:textId="77777777" w:rsidR="00C84C80" w:rsidRPr="004F59E5" w:rsidRDefault="00C84C80" w:rsidP="00B64369">
      <w:pPr>
        <w:numPr>
          <w:ilvl w:val="0"/>
          <w:numId w:val="4"/>
        </w:numPr>
        <w:tabs>
          <w:tab w:val="left" w:pos="6840"/>
        </w:tabs>
        <w:spacing w:line="276" w:lineRule="auto"/>
        <w:jc w:val="both"/>
        <w:rPr>
          <w:rFonts w:ascii="Times New Roman" w:hAnsi="Times New Roman" w:cs="Times New Roman"/>
          <w:lang w:val="fr-CA"/>
        </w:rPr>
      </w:pPr>
      <w:r w:rsidRPr="004F59E5">
        <w:rPr>
          <w:rFonts w:ascii="Times New Roman" w:hAnsi="Times New Roman" w:cs="Times New Roman"/>
          <w:lang w:val="fr-CA"/>
        </w:rPr>
        <w:t>Accepter le nantissement du stock.</w:t>
      </w:r>
    </w:p>
    <w:p w14:paraId="1C1914C0" w14:textId="77777777" w:rsidR="006B6734" w:rsidRPr="004F59E5" w:rsidRDefault="006B6734" w:rsidP="00B64369">
      <w:pPr>
        <w:numPr>
          <w:ilvl w:val="0"/>
          <w:numId w:val="4"/>
        </w:numPr>
        <w:tabs>
          <w:tab w:val="left" w:pos="6840"/>
        </w:tabs>
        <w:spacing w:line="276" w:lineRule="auto"/>
        <w:jc w:val="both"/>
        <w:rPr>
          <w:rFonts w:ascii="Times New Roman" w:hAnsi="Times New Roman" w:cs="Times New Roman"/>
          <w:lang w:val="fr-CA"/>
        </w:rPr>
      </w:pPr>
      <w:r w:rsidRPr="004F59E5">
        <w:rPr>
          <w:rFonts w:ascii="Times New Roman" w:hAnsi="Times New Roman" w:cs="Times New Roman"/>
          <w:lang w:val="fr-CA"/>
        </w:rPr>
        <w:t>Disposé d’une garantie matérielle (LA, PO, TF…) pour les montants supérieurs à 500 000 F (pour les individus)</w:t>
      </w:r>
    </w:p>
    <w:p w14:paraId="093DDC40" w14:textId="77777777" w:rsidR="00C84C80" w:rsidRPr="004F59E5" w:rsidRDefault="00C84C80" w:rsidP="00DD41D6">
      <w:pPr>
        <w:tabs>
          <w:tab w:val="left" w:pos="6840"/>
        </w:tabs>
        <w:jc w:val="both"/>
        <w:rPr>
          <w:rFonts w:ascii="Times New Roman" w:hAnsi="Times New Roman" w:cs="Times New Roman"/>
          <w:lang w:val="fr-CA"/>
        </w:rPr>
      </w:pPr>
    </w:p>
    <w:p w14:paraId="25373634" w14:textId="77777777" w:rsidR="00C84C80" w:rsidRPr="004F59E5" w:rsidRDefault="00266D4B" w:rsidP="00B64369">
      <w:pPr>
        <w:numPr>
          <w:ilvl w:val="0"/>
          <w:numId w:val="15"/>
        </w:numPr>
        <w:tabs>
          <w:tab w:val="left" w:pos="6840"/>
        </w:tabs>
        <w:spacing w:line="276" w:lineRule="auto"/>
        <w:jc w:val="both"/>
        <w:rPr>
          <w:rFonts w:ascii="Times New Roman" w:hAnsi="Times New Roman" w:cs="Times New Roman"/>
          <w:b/>
          <w:lang w:val="fr-CA"/>
        </w:rPr>
      </w:pPr>
      <w:r w:rsidRPr="004F59E5">
        <w:rPr>
          <w:rFonts w:ascii="Times New Roman" w:hAnsi="Times New Roman" w:cs="Times New Roman"/>
          <w:b/>
          <w:lang w:val="fr-CA"/>
        </w:rPr>
        <w:t>Le crédit élevage</w:t>
      </w:r>
    </w:p>
    <w:p w14:paraId="52273026" w14:textId="77777777" w:rsidR="00266D4B" w:rsidRPr="004F59E5" w:rsidRDefault="00F12492" w:rsidP="00DD41D6">
      <w:pPr>
        <w:tabs>
          <w:tab w:val="left" w:pos="6840"/>
        </w:tabs>
        <w:spacing w:line="276" w:lineRule="auto"/>
        <w:jc w:val="both"/>
        <w:rPr>
          <w:rFonts w:ascii="Times New Roman" w:hAnsi="Times New Roman" w:cs="Times New Roman"/>
          <w:lang w:val="fr-CA"/>
        </w:rPr>
      </w:pPr>
      <w:r w:rsidRPr="004F59E5">
        <w:rPr>
          <w:rFonts w:ascii="Times New Roman" w:hAnsi="Times New Roman" w:cs="Times New Roman"/>
          <w:lang w:val="fr-CA"/>
        </w:rPr>
        <w:t>Mopti étant une zone d’élevage par excellence, Nayral/NEF a mis en place un produit de crédit dédié uniquement à ce secteur pour aider les jeunes femmes et hommes désirant y évoluer. Ce</w:t>
      </w:r>
      <w:r w:rsidR="008B58C0" w:rsidRPr="004F59E5">
        <w:rPr>
          <w:rFonts w:ascii="Times New Roman" w:hAnsi="Times New Roman" w:cs="Times New Roman"/>
          <w:lang w:val="fr-CA"/>
        </w:rPr>
        <w:t xml:space="preserve"> crédit est destiné aux individus éleveurs pour contribuer au développement des productions animales.</w:t>
      </w:r>
    </w:p>
    <w:p w14:paraId="446EF1AE" w14:textId="77777777" w:rsidR="00F12492" w:rsidRPr="004F59E5" w:rsidRDefault="00F12492" w:rsidP="00DD41D6">
      <w:pPr>
        <w:tabs>
          <w:tab w:val="left" w:pos="6840"/>
        </w:tabs>
        <w:spacing w:line="276" w:lineRule="auto"/>
        <w:jc w:val="both"/>
        <w:rPr>
          <w:rFonts w:ascii="Times New Roman" w:hAnsi="Times New Roman" w:cs="Times New Roman"/>
          <w:lang w:val="fr-CA"/>
        </w:rPr>
      </w:pPr>
      <w:r w:rsidRPr="004F59E5">
        <w:rPr>
          <w:rFonts w:ascii="Times New Roman" w:hAnsi="Times New Roman" w:cs="Times New Roman"/>
          <w:lang w:val="fr-CA"/>
        </w:rPr>
        <w:t>Pour le bénéficier il faut</w:t>
      </w:r>
      <w:r w:rsidR="007D50F3" w:rsidRPr="004F59E5">
        <w:rPr>
          <w:rFonts w:ascii="Times New Roman" w:hAnsi="Times New Roman" w:cs="Times New Roman"/>
          <w:lang w:val="fr-CA"/>
        </w:rPr>
        <w:t xml:space="preserve"> répondre aux conditions suivantes</w:t>
      </w:r>
      <w:r w:rsidRPr="004F59E5">
        <w:rPr>
          <w:rFonts w:ascii="Times New Roman" w:hAnsi="Times New Roman" w:cs="Times New Roman"/>
          <w:lang w:val="fr-CA"/>
        </w:rPr>
        <w:t> :</w:t>
      </w:r>
    </w:p>
    <w:p w14:paraId="6F3A6BD0" w14:textId="77777777" w:rsidR="00F12492" w:rsidRPr="004F59E5" w:rsidRDefault="00F12492" w:rsidP="00B64369">
      <w:pPr>
        <w:numPr>
          <w:ilvl w:val="0"/>
          <w:numId w:val="4"/>
        </w:numPr>
        <w:tabs>
          <w:tab w:val="left" w:pos="6840"/>
        </w:tabs>
        <w:spacing w:line="276" w:lineRule="auto"/>
        <w:jc w:val="both"/>
        <w:rPr>
          <w:rFonts w:ascii="Times New Roman" w:hAnsi="Times New Roman" w:cs="Times New Roman"/>
          <w:lang w:val="fr-CA"/>
        </w:rPr>
      </w:pPr>
      <w:r w:rsidRPr="004F59E5">
        <w:rPr>
          <w:rFonts w:ascii="Times New Roman" w:hAnsi="Times New Roman" w:cs="Times New Roman"/>
          <w:lang w:val="fr-CA"/>
        </w:rPr>
        <w:t>Avoir un dépôt de garantie de 10%;</w:t>
      </w:r>
    </w:p>
    <w:p w14:paraId="2F46EEF8" w14:textId="77777777" w:rsidR="00F12492" w:rsidRPr="004F59E5" w:rsidRDefault="00F12492" w:rsidP="00B64369">
      <w:pPr>
        <w:numPr>
          <w:ilvl w:val="0"/>
          <w:numId w:val="4"/>
        </w:numPr>
        <w:tabs>
          <w:tab w:val="left" w:pos="6840"/>
        </w:tabs>
        <w:spacing w:line="276" w:lineRule="auto"/>
        <w:jc w:val="both"/>
        <w:rPr>
          <w:rFonts w:ascii="Times New Roman" w:hAnsi="Times New Roman" w:cs="Times New Roman"/>
          <w:lang w:val="fr-CA"/>
        </w:rPr>
      </w:pPr>
      <w:r w:rsidRPr="004F59E5">
        <w:rPr>
          <w:rFonts w:ascii="Times New Roman" w:hAnsi="Times New Roman" w:cs="Times New Roman"/>
          <w:lang w:val="fr-CA"/>
        </w:rPr>
        <w:t xml:space="preserve">Avoir un fonds </w:t>
      </w:r>
      <w:r w:rsidR="006121DC" w:rsidRPr="006121DC">
        <w:rPr>
          <w:rFonts w:ascii="Times New Roman" w:hAnsi="Times New Roman" w:cs="Times New Roman"/>
          <w:lang w:val="fr-CA"/>
        </w:rPr>
        <w:t>d'assistance</w:t>
      </w:r>
      <w:r w:rsidRPr="004F59E5">
        <w:rPr>
          <w:rFonts w:ascii="Times New Roman" w:hAnsi="Times New Roman" w:cs="Times New Roman"/>
          <w:lang w:val="fr-CA"/>
        </w:rPr>
        <w:t xml:space="preserve"> qui fait 1% du montant demandé.</w:t>
      </w:r>
    </w:p>
    <w:p w14:paraId="4F4A62DB" w14:textId="77777777" w:rsidR="00F12492" w:rsidRPr="004F59E5" w:rsidRDefault="00F12492" w:rsidP="00B64369">
      <w:pPr>
        <w:numPr>
          <w:ilvl w:val="0"/>
          <w:numId w:val="4"/>
        </w:numPr>
        <w:tabs>
          <w:tab w:val="left" w:pos="6840"/>
        </w:tabs>
        <w:spacing w:line="276" w:lineRule="auto"/>
        <w:jc w:val="both"/>
        <w:rPr>
          <w:rFonts w:ascii="Times New Roman" w:hAnsi="Times New Roman" w:cs="Times New Roman"/>
          <w:lang w:val="fr-CA"/>
        </w:rPr>
      </w:pPr>
      <w:r w:rsidRPr="004F59E5">
        <w:rPr>
          <w:rFonts w:ascii="Times New Roman" w:hAnsi="Times New Roman" w:cs="Times New Roman"/>
          <w:lang w:val="fr-CA"/>
        </w:rPr>
        <w:t>Disposé d’une garantie matérielle (LA, PO, TF…) pour les montants supérieurs à 500 000 F</w:t>
      </w:r>
    </w:p>
    <w:p w14:paraId="73BF3F53" w14:textId="77777777" w:rsidR="00787E2A" w:rsidRPr="004F59E5" w:rsidRDefault="00787E2A" w:rsidP="00DD41D6">
      <w:pPr>
        <w:tabs>
          <w:tab w:val="left" w:pos="6840"/>
        </w:tabs>
        <w:spacing w:line="276" w:lineRule="auto"/>
        <w:jc w:val="both"/>
        <w:rPr>
          <w:rFonts w:ascii="Times New Roman" w:hAnsi="Times New Roman" w:cs="Times New Roman"/>
          <w:lang w:val="fr-CA"/>
        </w:rPr>
      </w:pPr>
    </w:p>
    <w:p w14:paraId="0AED5635" w14:textId="77777777" w:rsidR="00787E2A" w:rsidRPr="00BC50BA" w:rsidRDefault="00787E2A" w:rsidP="00DD41D6">
      <w:pPr>
        <w:pStyle w:val="Paragraphedeliste"/>
        <w:numPr>
          <w:ilvl w:val="0"/>
          <w:numId w:val="15"/>
        </w:numPr>
        <w:tabs>
          <w:tab w:val="left" w:pos="6840"/>
        </w:tabs>
        <w:spacing w:line="276" w:lineRule="auto"/>
        <w:jc w:val="both"/>
        <w:rPr>
          <w:rFonts w:ascii="Times New Roman" w:hAnsi="Times New Roman" w:cs="Times New Roman"/>
          <w:b/>
          <w:lang w:val="fr-CA"/>
        </w:rPr>
      </w:pPr>
      <w:r w:rsidRPr="004F59E5">
        <w:rPr>
          <w:rFonts w:ascii="Times New Roman" w:hAnsi="Times New Roman" w:cs="Times New Roman"/>
          <w:b/>
          <w:lang w:val="fr-CA"/>
        </w:rPr>
        <w:t>Le crédit warrantage</w:t>
      </w:r>
    </w:p>
    <w:p w14:paraId="4E10D6E4" w14:textId="77777777" w:rsidR="00787E2A" w:rsidRPr="004F59E5" w:rsidRDefault="00787E2A" w:rsidP="00DD41D6">
      <w:pPr>
        <w:tabs>
          <w:tab w:val="left" w:pos="6840"/>
        </w:tabs>
        <w:spacing w:line="276" w:lineRule="auto"/>
        <w:jc w:val="both"/>
        <w:rPr>
          <w:rFonts w:ascii="Times New Roman" w:hAnsi="Times New Roman" w:cs="Times New Roman"/>
          <w:lang w:val="fr-CA"/>
        </w:rPr>
      </w:pPr>
      <w:r w:rsidRPr="004F59E5">
        <w:rPr>
          <w:rFonts w:ascii="Times New Roman" w:hAnsi="Times New Roman" w:cs="Times New Roman"/>
          <w:lang w:val="fr-CA"/>
        </w:rPr>
        <w:t>Le crédit warrantage, aussi appelé crédit stockage ou crédit warranté, est un système de crédit rural qui consiste, pour une organisation paysanne (OP) et/ou ses membres producteurs, à obtenir un prêt en mettant en garantie leur production (de riz, mil, sorgho, maïs, arachide etc.) susceptible d’augmenter de valeur.</w:t>
      </w:r>
    </w:p>
    <w:p w14:paraId="7710C609" w14:textId="77777777" w:rsidR="00787E2A" w:rsidRPr="004F59E5" w:rsidRDefault="00787E2A" w:rsidP="00DD41D6">
      <w:pPr>
        <w:tabs>
          <w:tab w:val="left" w:pos="6840"/>
        </w:tabs>
        <w:spacing w:line="276" w:lineRule="auto"/>
        <w:jc w:val="both"/>
        <w:rPr>
          <w:rFonts w:ascii="Times New Roman" w:hAnsi="Times New Roman" w:cs="Times New Roman"/>
          <w:lang w:val="fr-CA"/>
        </w:rPr>
      </w:pPr>
      <w:r w:rsidRPr="004F59E5">
        <w:rPr>
          <w:rFonts w:ascii="Times New Roman" w:hAnsi="Times New Roman" w:cs="Times New Roman"/>
          <w:lang w:val="fr-CA"/>
        </w:rPr>
        <w:t>Le warrantage fait intervenir trois principaux acteurs sont les suivants :</w:t>
      </w:r>
    </w:p>
    <w:p w14:paraId="598A45F9" w14:textId="77777777" w:rsidR="00787E2A" w:rsidRPr="004F59E5" w:rsidRDefault="00787E2A" w:rsidP="00DD41D6">
      <w:pPr>
        <w:tabs>
          <w:tab w:val="left" w:pos="6840"/>
        </w:tabs>
        <w:spacing w:line="276" w:lineRule="auto"/>
        <w:jc w:val="both"/>
        <w:rPr>
          <w:rFonts w:ascii="Times New Roman" w:hAnsi="Times New Roman" w:cs="Times New Roman"/>
          <w:lang w:val="fr-CA"/>
        </w:rPr>
      </w:pPr>
      <w:r w:rsidRPr="004F59E5">
        <w:rPr>
          <w:rFonts w:ascii="Times New Roman" w:hAnsi="Times New Roman" w:cs="Times New Roman"/>
          <w:b/>
          <w:i/>
          <w:lang w:val="fr-CA"/>
        </w:rPr>
        <w:t>Producteur</w:t>
      </w:r>
      <w:r w:rsidRPr="004F59E5">
        <w:rPr>
          <w:rFonts w:ascii="Times New Roman" w:hAnsi="Times New Roman" w:cs="Times New Roman"/>
          <w:lang w:val="fr-CA"/>
        </w:rPr>
        <w:t xml:space="preserve"> : il cherche à stocker sa production, à obtenir un crédit et à vendre sa production en période de soudure.</w:t>
      </w:r>
    </w:p>
    <w:p w14:paraId="28AB414B" w14:textId="77777777" w:rsidR="00787E2A" w:rsidRPr="004F59E5" w:rsidRDefault="00787E2A" w:rsidP="00DD41D6">
      <w:pPr>
        <w:tabs>
          <w:tab w:val="left" w:pos="6840"/>
        </w:tabs>
        <w:spacing w:line="276" w:lineRule="auto"/>
        <w:jc w:val="both"/>
        <w:rPr>
          <w:rFonts w:ascii="Times New Roman" w:hAnsi="Times New Roman" w:cs="Times New Roman"/>
          <w:lang w:val="fr-CA"/>
        </w:rPr>
      </w:pPr>
      <w:r w:rsidRPr="004F59E5">
        <w:rPr>
          <w:rFonts w:ascii="Times New Roman" w:hAnsi="Times New Roman" w:cs="Times New Roman"/>
          <w:b/>
          <w:i/>
          <w:lang w:val="fr-CA"/>
        </w:rPr>
        <w:t>Entreposeur</w:t>
      </w:r>
      <w:r w:rsidRPr="004F59E5">
        <w:rPr>
          <w:rFonts w:ascii="Times New Roman" w:hAnsi="Times New Roman" w:cs="Times New Roman"/>
          <w:lang w:val="fr-CA"/>
        </w:rPr>
        <w:t xml:space="preserve"> : il stocke les productions après avoir effectué les traitements nécessaires (le vannage, triage, etc.) garantissant leur qualité. Son rôle est de consigner les entrées et les sorties </w:t>
      </w:r>
      <w:r w:rsidRPr="004F59E5">
        <w:rPr>
          <w:rFonts w:ascii="Times New Roman" w:hAnsi="Times New Roman" w:cs="Times New Roman"/>
          <w:lang w:val="fr-CA"/>
        </w:rPr>
        <w:lastRenderedPageBreak/>
        <w:t>du stock et de délivrer le récépissé, appelé « warrant », qui certifie le type de produit stocké, la quantité, la date, etc.</w:t>
      </w:r>
    </w:p>
    <w:p w14:paraId="4CF499EF" w14:textId="77777777" w:rsidR="00787E2A" w:rsidRPr="004F59E5" w:rsidRDefault="00787E2A" w:rsidP="00DD41D6">
      <w:pPr>
        <w:tabs>
          <w:tab w:val="left" w:pos="6840"/>
        </w:tabs>
        <w:spacing w:line="276" w:lineRule="auto"/>
        <w:jc w:val="both"/>
        <w:rPr>
          <w:rFonts w:ascii="Times New Roman" w:hAnsi="Times New Roman" w:cs="Times New Roman"/>
          <w:lang w:val="fr-CA"/>
        </w:rPr>
      </w:pPr>
      <w:r w:rsidRPr="004F59E5">
        <w:rPr>
          <w:rFonts w:ascii="Times New Roman" w:hAnsi="Times New Roman" w:cs="Times New Roman"/>
          <w:b/>
          <w:i/>
          <w:lang w:val="fr-CA"/>
        </w:rPr>
        <w:t>Émetteur des prêts</w:t>
      </w:r>
      <w:r w:rsidRPr="004F59E5">
        <w:rPr>
          <w:rFonts w:ascii="Times New Roman" w:hAnsi="Times New Roman" w:cs="Times New Roman"/>
          <w:lang w:val="fr-CA"/>
        </w:rPr>
        <w:t xml:space="preserve"> : une banque ou un SFD accepte de reconnaitre la garantie fondée sur les récépissés et émet un prêt au producteur sur la base de cette garantie. Le prêt permet ainsi au producteur de continuer à subvenir aux besoins de sa famille sans vendre directement sa production à bas prix.</w:t>
      </w:r>
    </w:p>
    <w:p w14:paraId="5EC24ECC" w14:textId="77777777" w:rsidR="00787E2A" w:rsidRPr="004F59E5" w:rsidRDefault="00787E2A" w:rsidP="00DD41D6">
      <w:pPr>
        <w:tabs>
          <w:tab w:val="left" w:pos="6840"/>
        </w:tabs>
        <w:spacing w:line="276" w:lineRule="auto"/>
        <w:jc w:val="both"/>
        <w:rPr>
          <w:rFonts w:ascii="Times New Roman" w:hAnsi="Times New Roman" w:cs="Times New Roman"/>
          <w:lang w:val="fr-CA"/>
        </w:rPr>
      </w:pPr>
      <w:r w:rsidRPr="004F59E5">
        <w:rPr>
          <w:rFonts w:ascii="Times New Roman" w:hAnsi="Times New Roman" w:cs="Times New Roman"/>
          <w:lang w:val="fr-CA"/>
        </w:rPr>
        <w:t xml:space="preserve">En termes de </w:t>
      </w:r>
      <w:r w:rsidRPr="004F59E5">
        <w:rPr>
          <w:rFonts w:ascii="Times New Roman" w:hAnsi="Times New Roman" w:cs="Times New Roman"/>
          <w:b/>
          <w:lang w:val="fr-CA"/>
        </w:rPr>
        <w:t>rentabilité</w:t>
      </w:r>
      <w:r w:rsidRPr="004F59E5">
        <w:rPr>
          <w:rFonts w:ascii="Times New Roman" w:hAnsi="Times New Roman" w:cs="Times New Roman"/>
          <w:lang w:val="fr-CA"/>
        </w:rPr>
        <w:t>, le système permet aux petits agriculteurs de différer la vente de leurs marchandises, ce qui leur permet de profiter des grandes variations saisonnières des prix pour ces produits et d’obtenir des liquidités au début de la récolte.</w:t>
      </w:r>
    </w:p>
    <w:p w14:paraId="5F55D44E" w14:textId="77777777" w:rsidR="00787E2A" w:rsidRPr="004F59E5" w:rsidRDefault="00787E2A" w:rsidP="00DD41D6">
      <w:pPr>
        <w:tabs>
          <w:tab w:val="left" w:pos="6840"/>
        </w:tabs>
        <w:spacing w:line="276" w:lineRule="auto"/>
        <w:jc w:val="both"/>
        <w:rPr>
          <w:rFonts w:ascii="Times New Roman" w:hAnsi="Times New Roman" w:cs="Times New Roman"/>
          <w:lang w:val="fr-CA"/>
        </w:rPr>
      </w:pPr>
      <w:r w:rsidRPr="004F59E5">
        <w:rPr>
          <w:rFonts w:ascii="Times New Roman" w:hAnsi="Times New Roman" w:cs="Times New Roman"/>
          <w:lang w:val="fr-CA"/>
        </w:rPr>
        <w:t xml:space="preserve">En terme de </w:t>
      </w:r>
      <w:r w:rsidRPr="004F59E5">
        <w:rPr>
          <w:rFonts w:ascii="Times New Roman" w:hAnsi="Times New Roman" w:cs="Times New Roman"/>
          <w:b/>
          <w:lang w:val="fr-CA"/>
        </w:rPr>
        <w:t>sécurité alimentaire</w:t>
      </w:r>
      <w:r w:rsidRPr="004F59E5">
        <w:rPr>
          <w:rFonts w:ascii="Times New Roman" w:hAnsi="Times New Roman" w:cs="Times New Roman"/>
          <w:lang w:val="fr-CA"/>
        </w:rPr>
        <w:t xml:space="preserve"> : les producteurs peuvent convertir leur épargne en « rachetant » leurs produits à l’entreposeur pour leur consommation personnelle pendant la saison creuse, lorsque la nourriture est chère.</w:t>
      </w:r>
    </w:p>
    <w:p w14:paraId="7ABE9943" w14:textId="77777777" w:rsidR="00787E2A" w:rsidRPr="004F59E5" w:rsidRDefault="00787E2A" w:rsidP="00DD41D6">
      <w:pPr>
        <w:tabs>
          <w:tab w:val="left" w:pos="6840"/>
        </w:tabs>
        <w:spacing w:line="276" w:lineRule="auto"/>
        <w:jc w:val="both"/>
        <w:rPr>
          <w:rFonts w:ascii="Times New Roman" w:hAnsi="Times New Roman" w:cs="Times New Roman"/>
          <w:lang w:val="fr-CA"/>
        </w:rPr>
      </w:pPr>
      <w:r w:rsidRPr="004F59E5">
        <w:rPr>
          <w:rFonts w:ascii="Times New Roman" w:hAnsi="Times New Roman" w:cs="Times New Roman"/>
          <w:lang w:val="fr-CA"/>
        </w:rPr>
        <w:t>Afin d’être admissible, les OP désirant obtenir ce prêt</w:t>
      </w:r>
      <w:r w:rsidR="007D50F3" w:rsidRPr="004F59E5">
        <w:rPr>
          <w:rFonts w:ascii="Times New Roman" w:hAnsi="Times New Roman" w:cs="Times New Roman"/>
          <w:lang w:val="fr-CA"/>
        </w:rPr>
        <w:t>,</w:t>
      </w:r>
      <w:r w:rsidRPr="004F59E5">
        <w:rPr>
          <w:rFonts w:ascii="Times New Roman" w:hAnsi="Times New Roman" w:cs="Times New Roman"/>
          <w:lang w:val="fr-CA"/>
        </w:rPr>
        <w:t xml:space="preserve"> doit :</w:t>
      </w:r>
    </w:p>
    <w:p w14:paraId="7D0A92E0" w14:textId="77777777" w:rsidR="00787E2A" w:rsidRPr="004F59E5" w:rsidRDefault="00787E2A" w:rsidP="00B64369">
      <w:pPr>
        <w:numPr>
          <w:ilvl w:val="0"/>
          <w:numId w:val="4"/>
        </w:numPr>
        <w:tabs>
          <w:tab w:val="left" w:pos="6840"/>
        </w:tabs>
        <w:spacing w:line="276" w:lineRule="auto"/>
        <w:jc w:val="both"/>
        <w:rPr>
          <w:rFonts w:ascii="Times New Roman" w:hAnsi="Times New Roman" w:cs="Times New Roman"/>
          <w:lang w:val="fr-CA"/>
        </w:rPr>
      </w:pPr>
      <w:r w:rsidRPr="004F59E5">
        <w:rPr>
          <w:rFonts w:ascii="Times New Roman" w:hAnsi="Times New Roman" w:cs="Times New Roman"/>
          <w:lang w:val="fr-CA"/>
        </w:rPr>
        <w:t xml:space="preserve">Avoir un compte alimenté à  la Nayral </w:t>
      </w:r>
    </w:p>
    <w:p w14:paraId="19B19F2D" w14:textId="77777777" w:rsidR="00787E2A" w:rsidRPr="004F59E5" w:rsidRDefault="00787E2A" w:rsidP="00B64369">
      <w:pPr>
        <w:numPr>
          <w:ilvl w:val="0"/>
          <w:numId w:val="4"/>
        </w:numPr>
        <w:tabs>
          <w:tab w:val="left" w:pos="6840"/>
        </w:tabs>
        <w:spacing w:line="276" w:lineRule="auto"/>
        <w:jc w:val="both"/>
        <w:rPr>
          <w:rFonts w:ascii="Times New Roman" w:hAnsi="Times New Roman" w:cs="Times New Roman"/>
          <w:lang w:val="fr-CA"/>
        </w:rPr>
      </w:pPr>
      <w:r w:rsidRPr="004F59E5">
        <w:rPr>
          <w:rFonts w:ascii="Times New Roman" w:hAnsi="Times New Roman" w:cs="Times New Roman"/>
          <w:lang w:val="fr-CA"/>
        </w:rPr>
        <w:t>Être formelle</w:t>
      </w:r>
    </w:p>
    <w:p w14:paraId="4E34484E" w14:textId="77777777" w:rsidR="00787E2A" w:rsidRPr="004F59E5" w:rsidRDefault="00787E2A" w:rsidP="00B64369">
      <w:pPr>
        <w:numPr>
          <w:ilvl w:val="0"/>
          <w:numId w:val="4"/>
        </w:numPr>
        <w:tabs>
          <w:tab w:val="left" w:pos="6840"/>
        </w:tabs>
        <w:spacing w:line="276" w:lineRule="auto"/>
        <w:jc w:val="both"/>
        <w:rPr>
          <w:rFonts w:ascii="Times New Roman" w:hAnsi="Times New Roman" w:cs="Times New Roman"/>
          <w:lang w:val="fr-CA"/>
        </w:rPr>
      </w:pPr>
      <w:r w:rsidRPr="004F59E5">
        <w:rPr>
          <w:rFonts w:ascii="Times New Roman" w:hAnsi="Times New Roman" w:cs="Times New Roman"/>
          <w:lang w:val="fr-CA"/>
        </w:rPr>
        <w:t>Avoir une caution solidaire;</w:t>
      </w:r>
    </w:p>
    <w:p w14:paraId="46C6B2B3" w14:textId="77777777" w:rsidR="00787E2A" w:rsidRPr="004F59E5" w:rsidRDefault="00787E2A" w:rsidP="00B64369">
      <w:pPr>
        <w:numPr>
          <w:ilvl w:val="0"/>
          <w:numId w:val="4"/>
        </w:numPr>
        <w:tabs>
          <w:tab w:val="left" w:pos="6840"/>
        </w:tabs>
        <w:spacing w:line="276" w:lineRule="auto"/>
        <w:jc w:val="both"/>
        <w:rPr>
          <w:rFonts w:ascii="Times New Roman" w:hAnsi="Times New Roman" w:cs="Times New Roman"/>
          <w:lang w:val="fr-CA"/>
        </w:rPr>
      </w:pPr>
      <w:r w:rsidRPr="004F59E5">
        <w:rPr>
          <w:rFonts w:ascii="Times New Roman" w:hAnsi="Times New Roman" w:cs="Times New Roman"/>
          <w:lang w:val="fr-CA"/>
        </w:rPr>
        <w:t>Être constitué dans le but de s’adonner à une activité para-agricole (pour un groupement);</w:t>
      </w:r>
    </w:p>
    <w:p w14:paraId="4FC2591D" w14:textId="77777777" w:rsidR="00787E2A" w:rsidRPr="004F59E5" w:rsidRDefault="007D50F3" w:rsidP="00B64369">
      <w:pPr>
        <w:numPr>
          <w:ilvl w:val="0"/>
          <w:numId w:val="4"/>
        </w:numPr>
        <w:tabs>
          <w:tab w:val="left" w:pos="6840"/>
        </w:tabs>
        <w:spacing w:line="276" w:lineRule="auto"/>
        <w:jc w:val="both"/>
        <w:rPr>
          <w:rFonts w:ascii="Times New Roman" w:hAnsi="Times New Roman" w:cs="Times New Roman"/>
          <w:lang w:val="fr-CA"/>
        </w:rPr>
      </w:pPr>
      <w:r w:rsidRPr="004F59E5">
        <w:rPr>
          <w:rFonts w:ascii="Times New Roman" w:hAnsi="Times New Roman" w:cs="Times New Roman"/>
        </w:rPr>
        <w:t>Disposer d’un magasin de stockage répondant aux normes de stockage</w:t>
      </w:r>
      <w:r w:rsidR="00787E2A" w:rsidRPr="004F59E5">
        <w:rPr>
          <w:rFonts w:ascii="Times New Roman" w:hAnsi="Times New Roman" w:cs="Times New Roman"/>
          <w:lang w:val="fr-CA"/>
        </w:rPr>
        <w:t>;</w:t>
      </w:r>
    </w:p>
    <w:p w14:paraId="6DE19070" w14:textId="77777777" w:rsidR="00787E2A" w:rsidRPr="004F59E5" w:rsidRDefault="00787E2A" w:rsidP="00B64369">
      <w:pPr>
        <w:numPr>
          <w:ilvl w:val="0"/>
          <w:numId w:val="4"/>
        </w:numPr>
        <w:tabs>
          <w:tab w:val="left" w:pos="6840"/>
        </w:tabs>
        <w:spacing w:line="276" w:lineRule="auto"/>
        <w:jc w:val="both"/>
        <w:rPr>
          <w:rFonts w:ascii="Times New Roman" w:hAnsi="Times New Roman" w:cs="Times New Roman"/>
          <w:lang w:val="fr-CA"/>
        </w:rPr>
      </w:pPr>
      <w:r w:rsidRPr="004F59E5">
        <w:rPr>
          <w:rFonts w:ascii="Times New Roman" w:hAnsi="Times New Roman" w:cs="Times New Roman"/>
          <w:lang w:val="fr-CA"/>
        </w:rPr>
        <w:t>Avoir un dépôt de garantie de 10%;</w:t>
      </w:r>
    </w:p>
    <w:p w14:paraId="016F0FE7" w14:textId="77777777" w:rsidR="00787E2A" w:rsidRPr="004F59E5" w:rsidRDefault="00787E2A" w:rsidP="00B64369">
      <w:pPr>
        <w:numPr>
          <w:ilvl w:val="0"/>
          <w:numId w:val="4"/>
        </w:numPr>
        <w:tabs>
          <w:tab w:val="left" w:pos="6840"/>
        </w:tabs>
        <w:spacing w:line="276" w:lineRule="auto"/>
        <w:jc w:val="both"/>
        <w:rPr>
          <w:rFonts w:ascii="Times New Roman" w:hAnsi="Times New Roman" w:cs="Times New Roman"/>
          <w:lang w:val="fr-CA"/>
        </w:rPr>
      </w:pPr>
      <w:r w:rsidRPr="004F59E5">
        <w:rPr>
          <w:rFonts w:ascii="Times New Roman" w:hAnsi="Times New Roman" w:cs="Times New Roman"/>
          <w:lang w:val="fr-CA"/>
        </w:rPr>
        <w:t>Avoir un fonds d'assistance qui fait 1% du montant demandé;</w:t>
      </w:r>
    </w:p>
    <w:p w14:paraId="1CC1C419" w14:textId="77777777" w:rsidR="007D50F3" w:rsidRPr="004F59E5" w:rsidRDefault="007D50F3" w:rsidP="00B64369">
      <w:pPr>
        <w:numPr>
          <w:ilvl w:val="0"/>
          <w:numId w:val="4"/>
        </w:numPr>
        <w:tabs>
          <w:tab w:val="left" w:pos="6840"/>
        </w:tabs>
        <w:spacing w:line="276" w:lineRule="auto"/>
        <w:jc w:val="both"/>
        <w:rPr>
          <w:rFonts w:ascii="Times New Roman" w:hAnsi="Times New Roman" w:cs="Times New Roman"/>
          <w:lang w:val="fr-CA"/>
        </w:rPr>
      </w:pPr>
      <w:r w:rsidRPr="004F59E5">
        <w:rPr>
          <w:rFonts w:ascii="Times New Roman" w:hAnsi="Times New Roman" w:cs="Times New Roman"/>
          <w:lang w:val="fr-CA"/>
        </w:rPr>
        <w:t>Mettre en place un comité de suivi,</w:t>
      </w:r>
    </w:p>
    <w:p w14:paraId="508CA8E2" w14:textId="77777777" w:rsidR="007D50F3" w:rsidRPr="004F59E5" w:rsidRDefault="007D50F3" w:rsidP="00B64369">
      <w:pPr>
        <w:numPr>
          <w:ilvl w:val="0"/>
          <w:numId w:val="4"/>
        </w:numPr>
        <w:tabs>
          <w:tab w:val="left" w:pos="6840"/>
        </w:tabs>
        <w:spacing w:line="276" w:lineRule="auto"/>
        <w:jc w:val="both"/>
        <w:rPr>
          <w:rFonts w:ascii="Times New Roman" w:hAnsi="Times New Roman" w:cs="Times New Roman"/>
          <w:lang w:val="fr-CA"/>
        </w:rPr>
      </w:pPr>
      <w:r w:rsidRPr="004F59E5">
        <w:rPr>
          <w:rFonts w:ascii="Times New Roman" w:hAnsi="Times New Roman" w:cs="Times New Roman"/>
          <w:lang w:val="fr-CA"/>
        </w:rPr>
        <w:t>Accepter de partage</w:t>
      </w:r>
      <w:r w:rsidR="00D01081">
        <w:rPr>
          <w:rFonts w:ascii="Times New Roman" w:hAnsi="Times New Roman" w:cs="Times New Roman"/>
          <w:lang w:val="fr-CA"/>
        </w:rPr>
        <w:t>r</w:t>
      </w:r>
      <w:r w:rsidRPr="004F59E5">
        <w:rPr>
          <w:rFonts w:ascii="Times New Roman" w:hAnsi="Times New Roman" w:cs="Times New Roman"/>
          <w:lang w:val="fr-CA"/>
        </w:rPr>
        <w:t xml:space="preserve"> les clés du magasin,</w:t>
      </w:r>
    </w:p>
    <w:p w14:paraId="3F37B51D" w14:textId="77777777" w:rsidR="00787E2A" w:rsidRPr="004F59E5" w:rsidRDefault="007D50F3" w:rsidP="00B64369">
      <w:pPr>
        <w:numPr>
          <w:ilvl w:val="0"/>
          <w:numId w:val="4"/>
        </w:numPr>
        <w:tabs>
          <w:tab w:val="left" w:pos="6840"/>
        </w:tabs>
        <w:spacing w:line="276" w:lineRule="auto"/>
        <w:jc w:val="both"/>
        <w:rPr>
          <w:rFonts w:ascii="Times New Roman" w:hAnsi="Times New Roman" w:cs="Times New Roman"/>
          <w:lang w:val="fr-CA"/>
        </w:rPr>
      </w:pPr>
      <w:r w:rsidRPr="004F59E5">
        <w:rPr>
          <w:rFonts w:ascii="Times New Roman" w:hAnsi="Times New Roman" w:cs="Times New Roman"/>
          <w:lang w:val="fr-CA"/>
        </w:rPr>
        <w:t>Accepter, au moins un suivi trimestriel</w:t>
      </w:r>
      <w:r w:rsidRPr="004F59E5">
        <w:rPr>
          <w:sz w:val="22"/>
          <w:szCs w:val="22"/>
        </w:rPr>
        <w:t>.</w:t>
      </w:r>
    </w:p>
    <w:p w14:paraId="572BF4F2" w14:textId="77777777" w:rsidR="00B3508E" w:rsidRPr="004F59E5" w:rsidRDefault="00B3508E" w:rsidP="00DD41D6">
      <w:pPr>
        <w:tabs>
          <w:tab w:val="left" w:pos="6840"/>
        </w:tabs>
        <w:spacing w:line="276" w:lineRule="auto"/>
        <w:jc w:val="both"/>
        <w:rPr>
          <w:rFonts w:ascii="Times New Roman" w:hAnsi="Times New Roman" w:cs="Times New Roman"/>
          <w:b/>
        </w:rPr>
      </w:pPr>
    </w:p>
    <w:p w14:paraId="4C60D8D5" w14:textId="77777777" w:rsidR="00B3508E" w:rsidRPr="004F59E5" w:rsidRDefault="00B3508E" w:rsidP="00B64369">
      <w:pPr>
        <w:numPr>
          <w:ilvl w:val="0"/>
          <w:numId w:val="28"/>
        </w:numPr>
        <w:tabs>
          <w:tab w:val="left" w:pos="6840"/>
        </w:tabs>
        <w:spacing w:line="276" w:lineRule="auto"/>
        <w:jc w:val="both"/>
        <w:rPr>
          <w:rFonts w:ascii="Times New Roman" w:hAnsi="Times New Roman" w:cs="Times New Roman"/>
          <w:b/>
        </w:rPr>
      </w:pPr>
      <w:r w:rsidRPr="004F59E5">
        <w:rPr>
          <w:rFonts w:ascii="Times New Roman" w:hAnsi="Times New Roman" w:cs="Times New Roman"/>
          <w:b/>
        </w:rPr>
        <w:t>Le crédit agricole</w:t>
      </w:r>
    </w:p>
    <w:p w14:paraId="3A6B32F4" w14:textId="77777777" w:rsidR="00B3508E" w:rsidRPr="004F59E5" w:rsidRDefault="00B3508E" w:rsidP="00DD41D6">
      <w:pPr>
        <w:tabs>
          <w:tab w:val="left" w:pos="6840"/>
        </w:tabs>
        <w:spacing w:line="276" w:lineRule="auto"/>
        <w:jc w:val="both"/>
        <w:rPr>
          <w:rFonts w:ascii="Times New Roman" w:hAnsi="Times New Roman" w:cs="Times New Roman"/>
        </w:rPr>
      </w:pPr>
      <w:r w:rsidRPr="004F59E5">
        <w:rPr>
          <w:rFonts w:ascii="Times New Roman" w:hAnsi="Times New Roman" w:cs="Times New Roman"/>
        </w:rPr>
        <w:t>Le crédit agricole peut être alloué aux OPA et aux individus hommes ou femme.</w:t>
      </w:r>
    </w:p>
    <w:p w14:paraId="3D8E90BC" w14:textId="77777777" w:rsidR="00B3508E" w:rsidRPr="004F59E5" w:rsidRDefault="00B3508E" w:rsidP="00DD41D6">
      <w:pPr>
        <w:tabs>
          <w:tab w:val="left" w:pos="6840"/>
        </w:tabs>
        <w:spacing w:line="276" w:lineRule="auto"/>
        <w:jc w:val="both"/>
        <w:rPr>
          <w:rFonts w:ascii="Times New Roman" w:hAnsi="Times New Roman" w:cs="Times New Roman"/>
          <w:lang w:val="fr-CA"/>
        </w:rPr>
      </w:pPr>
      <w:r w:rsidRPr="004F59E5">
        <w:rPr>
          <w:rFonts w:ascii="Times New Roman" w:hAnsi="Times New Roman" w:cs="Times New Roman"/>
          <w:lang w:val="fr-CA"/>
        </w:rPr>
        <w:t>Le p</w:t>
      </w:r>
      <w:r w:rsidR="00860F8F" w:rsidRPr="004F59E5">
        <w:rPr>
          <w:rFonts w:ascii="Times New Roman" w:hAnsi="Times New Roman" w:cs="Times New Roman"/>
          <w:lang w:val="fr-CA"/>
        </w:rPr>
        <w:t xml:space="preserve">rêt </w:t>
      </w:r>
      <w:r w:rsidRPr="004F59E5">
        <w:rPr>
          <w:rFonts w:ascii="Times New Roman" w:hAnsi="Times New Roman" w:cs="Times New Roman"/>
          <w:lang w:val="fr-CA"/>
        </w:rPr>
        <w:t>agricole est un moyen de financement destiné à un groupement de personnes</w:t>
      </w:r>
      <w:r w:rsidR="00860F8F" w:rsidRPr="004F59E5">
        <w:rPr>
          <w:rFonts w:ascii="Times New Roman" w:hAnsi="Times New Roman" w:cs="Times New Roman"/>
          <w:lang w:val="fr-CA"/>
        </w:rPr>
        <w:t xml:space="preserve"> ou un individu</w:t>
      </w:r>
      <w:r w:rsidRPr="004F59E5">
        <w:rPr>
          <w:rFonts w:ascii="Times New Roman" w:hAnsi="Times New Roman" w:cs="Times New Roman"/>
          <w:lang w:val="fr-CA"/>
        </w:rPr>
        <w:t xml:space="preserve"> exerçant une activité agricole, mais qui ne disposent pas des ressources financières propres pour faire face aux besoins de fourniture de biens et de service. L’objectif visé est de faciliter l’acquisition d’engrais, de semences, petits matériels agricoles et insecticides utilisés dans la production agricole. </w:t>
      </w:r>
      <w:r w:rsidR="00860F8F" w:rsidRPr="004F59E5">
        <w:rPr>
          <w:rFonts w:ascii="Times New Roman" w:hAnsi="Times New Roman" w:cs="Times New Roman"/>
          <w:lang w:val="fr-CA"/>
        </w:rPr>
        <w:t>L’</w:t>
      </w:r>
      <w:r w:rsidRPr="004F59E5">
        <w:rPr>
          <w:rFonts w:ascii="Times New Roman" w:hAnsi="Times New Roman" w:cs="Times New Roman"/>
          <w:lang w:val="fr-CA"/>
        </w:rPr>
        <w:t xml:space="preserve">OPA peut être une association, une société ou coopérative, une union, une fédération ou un groupement informel de personnes physiques. </w:t>
      </w:r>
    </w:p>
    <w:p w14:paraId="21534AD3" w14:textId="77777777" w:rsidR="00B3508E" w:rsidRPr="004F59E5" w:rsidRDefault="00B3508E" w:rsidP="00DD41D6">
      <w:pPr>
        <w:tabs>
          <w:tab w:val="left" w:pos="6840"/>
        </w:tabs>
        <w:spacing w:line="276" w:lineRule="auto"/>
        <w:jc w:val="both"/>
        <w:rPr>
          <w:rFonts w:ascii="Times New Roman" w:hAnsi="Times New Roman" w:cs="Times New Roman"/>
          <w:lang w:val="fr-CA"/>
        </w:rPr>
      </w:pPr>
      <w:r w:rsidRPr="004F59E5">
        <w:rPr>
          <w:rFonts w:ascii="Times New Roman" w:hAnsi="Times New Roman" w:cs="Times New Roman"/>
          <w:lang w:val="fr-CA"/>
        </w:rPr>
        <w:t xml:space="preserve">Afin d’être admissible, le </w:t>
      </w:r>
      <w:r w:rsidR="00860F8F" w:rsidRPr="004F59E5">
        <w:rPr>
          <w:rFonts w:ascii="Times New Roman" w:hAnsi="Times New Roman" w:cs="Times New Roman"/>
          <w:lang w:val="fr-CA"/>
        </w:rPr>
        <w:t>client agriculteur</w:t>
      </w:r>
      <w:r w:rsidRPr="004F59E5">
        <w:rPr>
          <w:rFonts w:ascii="Times New Roman" w:hAnsi="Times New Roman" w:cs="Times New Roman"/>
          <w:lang w:val="fr-CA"/>
        </w:rPr>
        <w:t xml:space="preserve"> désirant obtenir un prêt agricole devra non</w:t>
      </w:r>
      <w:r w:rsidR="00860F8F" w:rsidRPr="004F59E5">
        <w:rPr>
          <w:rFonts w:ascii="Times New Roman" w:hAnsi="Times New Roman" w:cs="Times New Roman"/>
          <w:lang w:val="fr-CA"/>
        </w:rPr>
        <w:t xml:space="preserve"> seulement répondre</w:t>
      </w:r>
      <w:r w:rsidRPr="004F59E5">
        <w:rPr>
          <w:rFonts w:ascii="Times New Roman" w:hAnsi="Times New Roman" w:cs="Times New Roman"/>
          <w:lang w:val="fr-CA"/>
        </w:rPr>
        <w:t xml:space="preserve"> aux conditions générales, mais également aux critères suivants :</w:t>
      </w:r>
    </w:p>
    <w:p w14:paraId="136A41EB" w14:textId="77777777" w:rsidR="00B3508E" w:rsidRPr="004F59E5" w:rsidRDefault="00B3508E" w:rsidP="00B64369">
      <w:pPr>
        <w:numPr>
          <w:ilvl w:val="0"/>
          <w:numId w:val="5"/>
        </w:numPr>
        <w:tabs>
          <w:tab w:val="left" w:pos="6840"/>
        </w:tabs>
        <w:spacing w:line="276" w:lineRule="auto"/>
        <w:jc w:val="both"/>
        <w:rPr>
          <w:rFonts w:ascii="Times New Roman" w:hAnsi="Times New Roman" w:cs="Times New Roman"/>
          <w:lang w:val="fr-CA"/>
        </w:rPr>
      </w:pPr>
      <w:r w:rsidRPr="004F59E5">
        <w:rPr>
          <w:rFonts w:ascii="Times New Roman" w:hAnsi="Times New Roman" w:cs="Times New Roman"/>
          <w:lang w:val="fr-CA"/>
        </w:rPr>
        <w:t>Avoir une caution solidaire</w:t>
      </w:r>
      <w:r w:rsidR="00860F8F" w:rsidRPr="004F59E5">
        <w:rPr>
          <w:rFonts w:ascii="Times New Roman" w:hAnsi="Times New Roman" w:cs="Times New Roman"/>
          <w:lang w:val="fr-CA"/>
        </w:rPr>
        <w:t xml:space="preserve"> (OPA)</w:t>
      </w:r>
      <w:r w:rsidRPr="004F59E5">
        <w:rPr>
          <w:rFonts w:ascii="Times New Roman" w:hAnsi="Times New Roman" w:cs="Times New Roman"/>
          <w:lang w:val="fr-CA"/>
        </w:rPr>
        <w:t>;</w:t>
      </w:r>
    </w:p>
    <w:p w14:paraId="6E6F8FDD" w14:textId="77777777" w:rsidR="00B3508E" w:rsidRPr="004F59E5" w:rsidRDefault="00B3508E" w:rsidP="00B64369">
      <w:pPr>
        <w:numPr>
          <w:ilvl w:val="0"/>
          <w:numId w:val="5"/>
        </w:numPr>
        <w:tabs>
          <w:tab w:val="left" w:pos="6840"/>
        </w:tabs>
        <w:spacing w:line="276" w:lineRule="auto"/>
        <w:jc w:val="both"/>
        <w:rPr>
          <w:rFonts w:ascii="Times New Roman" w:hAnsi="Times New Roman" w:cs="Times New Roman"/>
          <w:lang w:val="fr-CA"/>
        </w:rPr>
      </w:pPr>
      <w:r w:rsidRPr="004F59E5">
        <w:rPr>
          <w:rFonts w:ascii="Times New Roman" w:hAnsi="Times New Roman" w:cs="Times New Roman"/>
          <w:lang w:val="fr-CA"/>
        </w:rPr>
        <w:t>Être constitué dans le but de s’adonner à une activité agricole</w:t>
      </w:r>
      <w:r w:rsidR="00860F8F" w:rsidRPr="004F59E5">
        <w:rPr>
          <w:rFonts w:ascii="Times New Roman" w:hAnsi="Times New Roman" w:cs="Times New Roman"/>
          <w:lang w:val="fr-CA"/>
        </w:rPr>
        <w:t xml:space="preserve"> (OPA)</w:t>
      </w:r>
      <w:r w:rsidRPr="004F59E5">
        <w:rPr>
          <w:rFonts w:ascii="Times New Roman" w:hAnsi="Times New Roman" w:cs="Times New Roman"/>
          <w:lang w:val="fr-CA"/>
        </w:rPr>
        <w:t>;</w:t>
      </w:r>
    </w:p>
    <w:p w14:paraId="48EEF3AA" w14:textId="77777777" w:rsidR="00B3508E" w:rsidRPr="004F59E5" w:rsidRDefault="00EE7C07" w:rsidP="00B64369">
      <w:pPr>
        <w:numPr>
          <w:ilvl w:val="0"/>
          <w:numId w:val="5"/>
        </w:numPr>
        <w:tabs>
          <w:tab w:val="left" w:pos="6840"/>
        </w:tabs>
        <w:spacing w:line="276" w:lineRule="auto"/>
        <w:jc w:val="both"/>
        <w:rPr>
          <w:rFonts w:ascii="Times New Roman" w:hAnsi="Times New Roman" w:cs="Times New Roman"/>
          <w:lang w:val="fr-CA"/>
        </w:rPr>
      </w:pPr>
      <w:r w:rsidRPr="004F59E5">
        <w:rPr>
          <w:rFonts w:ascii="Times New Roman" w:hAnsi="Times New Roman" w:cs="Times New Roman"/>
          <w:lang w:val="fr-CA"/>
        </w:rPr>
        <w:t>Avoir un dépôt de garantie de 1</w:t>
      </w:r>
      <w:r w:rsidR="00B3508E" w:rsidRPr="004F59E5">
        <w:rPr>
          <w:rFonts w:ascii="Times New Roman" w:hAnsi="Times New Roman" w:cs="Times New Roman"/>
          <w:lang w:val="fr-CA"/>
        </w:rPr>
        <w:t>0%;</w:t>
      </w:r>
    </w:p>
    <w:p w14:paraId="1206ADA2" w14:textId="77777777" w:rsidR="00B3508E" w:rsidRPr="004F59E5" w:rsidRDefault="00B3508E" w:rsidP="00B64369">
      <w:pPr>
        <w:numPr>
          <w:ilvl w:val="0"/>
          <w:numId w:val="5"/>
        </w:numPr>
        <w:tabs>
          <w:tab w:val="left" w:pos="6840"/>
        </w:tabs>
        <w:spacing w:line="276" w:lineRule="auto"/>
        <w:jc w:val="both"/>
        <w:rPr>
          <w:rFonts w:ascii="Times New Roman" w:hAnsi="Times New Roman" w:cs="Times New Roman"/>
          <w:lang w:val="fr-CA"/>
        </w:rPr>
      </w:pPr>
      <w:r w:rsidRPr="004F59E5">
        <w:rPr>
          <w:rFonts w:ascii="Times New Roman" w:hAnsi="Times New Roman" w:cs="Times New Roman"/>
          <w:lang w:val="fr-CA"/>
        </w:rPr>
        <w:t xml:space="preserve">Avoir un fonds d'assistance qui fait </w:t>
      </w:r>
      <w:r w:rsidR="00EE7C07" w:rsidRPr="004F59E5">
        <w:rPr>
          <w:rFonts w:ascii="Times New Roman" w:hAnsi="Times New Roman" w:cs="Times New Roman"/>
          <w:lang w:val="fr-CA"/>
        </w:rPr>
        <w:t>1</w:t>
      </w:r>
      <w:r w:rsidRPr="004F59E5">
        <w:rPr>
          <w:rFonts w:ascii="Times New Roman" w:hAnsi="Times New Roman" w:cs="Times New Roman"/>
          <w:lang w:val="fr-CA"/>
        </w:rPr>
        <w:t>% du montant demandé;</w:t>
      </w:r>
    </w:p>
    <w:p w14:paraId="253FD068" w14:textId="77777777" w:rsidR="001B7013" w:rsidRPr="004F59E5" w:rsidRDefault="001B7013" w:rsidP="00B64369">
      <w:pPr>
        <w:numPr>
          <w:ilvl w:val="0"/>
          <w:numId w:val="5"/>
        </w:numPr>
        <w:tabs>
          <w:tab w:val="left" w:pos="6840"/>
        </w:tabs>
        <w:spacing w:line="276" w:lineRule="auto"/>
        <w:jc w:val="both"/>
        <w:rPr>
          <w:rFonts w:ascii="Times New Roman" w:hAnsi="Times New Roman" w:cs="Times New Roman"/>
          <w:lang w:val="fr-CA"/>
        </w:rPr>
      </w:pPr>
      <w:r w:rsidRPr="004F59E5">
        <w:rPr>
          <w:rFonts w:ascii="Times New Roman" w:hAnsi="Times New Roman" w:cs="Times New Roman"/>
          <w:lang w:val="fr-CA"/>
        </w:rPr>
        <w:t>Dispose</w:t>
      </w:r>
      <w:r w:rsidR="002E0D00" w:rsidRPr="004F59E5">
        <w:rPr>
          <w:rFonts w:ascii="Times New Roman" w:hAnsi="Times New Roman" w:cs="Times New Roman"/>
          <w:lang w:val="fr-CA"/>
        </w:rPr>
        <w:t>r d’une parcelle d’exploitation;</w:t>
      </w:r>
    </w:p>
    <w:p w14:paraId="1C2AF43C" w14:textId="77777777" w:rsidR="001B7013" w:rsidRPr="004F59E5" w:rsidRDefault="001B7013" w:rsidP="00B64369">
      <w:pPr>
        <w:numPr>
          <w:ilvl w:val="0"/>
          <w:numId w:val="5"/>
        </w:numPr>
        <w:tabs>
          <w:tab w:val="left" w:pos="6840"/>
        </w:tabs>
        <w:spacing w:line="276" w:lineRule="auto"/>
        <w:jc w:val="both"/>
        <w:rPr>
          <w:rFonts w:ascii="Times New Roman" w:hAnsi="Times New Roman" w:cs="Times New Roman"/>
          <w:lang w:val="fr-CA"/>
        </w:rPr>
      </w:pPr>
      <w:r w:rsidRPr="004F59E5">
        <w:rPr>
          <w:rFonts w:ascii="Times New Roman" w:hAnsi="Times New Roman" w:cs="Times New Roman"/>
          <w:lang w:val="fr-CA"/>
        </w:rPr>
        <w:t>Maitr</w:t>
      </w:r>
      <w:r w:rsidR="002E0D00" w:rsidRPr="004F59E5">
        <w:rPr>
          <w:rFonts w:ascii="Times New Roman" w:hAnsi="Times New Roman" w:cs="Times New Roman"/>
          <w:lang w:val="fr-CA"/>
        </w:rPr>
        <w:t>iser les techniques culturales;</w:t>
      </w:r>
    </w:p>
    <w:p w14:paraId="36E85C18" w14:textId="77777777" w:rsidR="00B3508E" w:rsidRPr="004F59E5" w:rsidRDefault="00B3508E" w:rsidP="00B64369">
      <w:pPr>
        <w:numPr>
          <w:ilvl w:val="0"/>
          <w:numId w:val="5"/>
        </w:numPr>
        <w:tabs>
          <w:tab w:val="left" w:pos="6840"/>
        </w:tabs>
        <w:spacing w:line="276" w:lineRule="auto"/>
        <w:jc w:val="both"/>
        <w:rPr>
          <w:rFonts w:ascii="Times New Roman" w:hAnsi="Times New Roman" w:cs="Times New Roman"/>
          <w:lang w:val="fr-CA"/>
        </w:rPr>
      </w:pPr>
      <w:r w:rsidRPr="004F59E5">
        <w:rPr>
          <w:rFonts w:ascii="Times New Roman" w:hAnsi="Times New Roman" w:cs="Times New Roman"/>
          <w:lang w:val="fr-CA"/>
        </w:rPr>
        <w:t>Disponible pour le suivi trimestriel</w:t>
      </w:r>
      <w:r w:rsidR="002E0D00" w:rsidRPr="004F59E5">
        <w:rPr>
          <w:rFonts w:ascii="Times New Roman" w:hAnsi="Times New Roman" w:cs="Times New Roman"/>
          <w:lang w:val="fr-CA"/>
        </w:rPr>
        <w:t>.</w:t>
      </w:r>
    </w:p>
    <w:p w14:paraId="0B21C456" w14:textId="77777777" w:rsidR="00B3508E" w:rsidRPr="004F59E5" w:rsidRDefault="00B3508E" w:rsidP="00DD41D6">
      <w:pPr>
        <w:tabs>
          <w:tab w:val="left" w:pos="6840"/>
        </w:tabs>
        <w:spacing w:line="276" w:lineRule="auto"/>
        <w:jc w:val="both"/>
        <w:rPr>
          <w:rFonts w:ascii="Times New Roman" w:hAnsi="Times New Roman" w:cs="Times New Roman"/>
          <w:lang w:val="fr-CA"/>
        </w:rPr>
      </w:pPr>
    </w:p>
    <w:p w14:paraId="2975D2E3" w14:textId="77777777" w:rsidR="00B3508E" w:rsidRPr="004F59E5" w:rsidRDefault="00B3508E" w:rsidP="00DD41D6">
      <w:pPr>
        <w:tabs>
          <w:tab w:val="left" w:pos="6840"/>
        </w:tabs>
        <w:spacing w:line="276" w:lineRule="auto"/>
        <w:jc w:val="both"/>
        <w:rPr>
          <w:rFonts w:ascii="Times New Roman" w:hAnsi="Times New Roman" w:cs="Times New Roman"/>
        </w:rPr>
      </w:pPr>
      <w:r w:rsidRPr="004F59E5">
        <w:rPr>
          <w:rFonts w:ascii="Times New Roman" w:hAnsi="Times New Roman" w:cs="Times New Roman"/>
        </w:rPr>
        <w:t>Le crédit agricole est un prêt destiné uniquement à la production agricole.</w:t>
      </w:r>
    </w:p>
    <w:p w14:paraId="2828186C" w14:textId="77777777" w:rsidR="00763602" w:rsidRPr="004F59E5" w:rsidRDefault="00763602" w:rsidP="00DD41D6">
      <w:pPr>
        <w:tabs>
          <w:tab w:val="left" w:pos="6840"/>
        </w:tabs>
        <w:jc w:val="both"/>
        <w:rPr>
          <w:rFonts w:ascii="Times New Roman" w:hAnsi="Times New Roman" w:cs="Times New Roman"/>
        </w:rPr>
      </w:pPr>
    </w:p>
    <w:p w14:paraId="253DA56D" w14:textId="77777777" w:rsidR="004F59E5" w:rsidRPr="00BC50BA" w:rsidRDefault="004F59E5" w:rsidP="00DD41D6">
      <w:pPr>
        <w:pStyle w:val="Paragraphedeliste"/>
        <w:numPr>
          <w:ilvl w:val="0"/>
          <w:numId w:val="28"/>
        </w:numPr>
        <w:tabs>
          <w:tab w:val="left" w:pos="6840"/>
        </w:tabs>
        <w:jc w:val="both"/>
        <w:rPr>
          <w:rFonts w:ascii="Times New Roman" w:hAnsi="Times New Roman" w:cs="Times New Roman"/>
          <w:b/>
        </w:rPr>
      </w:pPr>
      <w:r w:rsidRPr="00A87833">
        <w:rPr>
          <w:rFonts w:ascii="Times New Roman" w:hAnsi="Times New Roman" w:cs="Times New Roman"/>
          <w:b/>
        </w:rPr>
        <w:t xml:space="preserve">Le crédit </w:t>
      </w:r>
      <w:r w:rsidR="00A87833" w:rsidRPr="00A87833">
        <w:rPr>
          <w:rFonts w:ascii="Times New Roman" w:hAnsi="Times New Roman" w:cs="Times New Roman"/>
          <w:b/>
        </w:rPr>
        <w:t>aux grands commerçants, entrepreneurs et investissement (CGCEI)</w:t>
      </w:r>
    </w:p>
    <w:p w14:paraId="4900174C" w14:textId="77777777" w:rsidR="004F59E5" w:rsidRDefault="00A87833" w:rsidP="00DD41D6">
      <w:pPr>
        <w:tabs>
          <w:tab w:val="left" w:pos="6840"/>
        </w:tabs>
        <w:spacing w:line="276" w:lineRule="auto"/>
        <w:jc w:val="both"/>
        <w:rPr>
          <w:rFonts w:ascii="Times New Roman" w:hAnsi="Times New Roman" w:cs="Times New Roman"/>
        </w:rPr>
      </w:pPr>
      <w:r>
        <w:rPr>
          <w:rFonts w:ascii="Times New Roman" w:hAnsi="Times New Roman" w:cs="Times New Roman"/>
        </w:rPr>
        <w:t xml:space="preserve">Le CGCEI est un prêt individuel. </w:t>
      </w:r>
      <w:r w:rsidRPr="00A87833">
        <w:rPr>
          <w:rFonts w:ascii="Times New Roman" w:hAnsi="Times New Roman" w:cs="Times New Roman"/>
        </w:rPr>
        <w:t>Il permet d’amplifie</w:t>
      </w:r>
      <w:r>
        <w:rPr>
          <w:rFonts w:ascii="Times New Roman" w:hAnsi="Times New Roman" w:cs="Times New Roman"/>
        </w:rPr>
        <w:t>r le volume d’activité du client</w:t>
      </w:r>
      <w:r w:rsidRPr="00A87833">
        <w:rPr>
          <w:rFonts w:ascii="Times New Roman" w:hAnsi="Times New Roman" w:cs="Times New Roman"/>
        </w:rPr>
        <w:t>, de faciliter les acquisitions du fonds de commerce et certains investissements etc.</w:t>
      </w:r>
    </w:p>
    <w:p w14:paraId="238A8A24" w14:textId="77777777" w:rsidR="00A87833" w:rsidRDefault="00610EE9" w:rsidP="00DD41D6">
      <w:pPr>
        <w:tabs>
          <w:tab w:val="left" w:pos="6840"/>
        </w:tabs>
        <w:spacing w:line="276" w:lineRule="auto"/>
        <w:jc w:val="both"/>
        <w:rPr>
          <w:rFonts w:ascii="Times New Roman" w:hAnsi="Times New Roman" w:cs="Times New Roman"/>
        </w:rPr>
      </w:pPr>
      <w:r>
        <w:rPr>
          <w:rFonts w:ascii="Times New Roman" w:hAnsi="Times New Roman" w:cs="Times New Roman"/>
        </w:rPr>
        <w:t>Pour en bénéficier, le client doit :</w:t>
      </w:r>
    </w:p>
    <w:p w14:paraId="14E23E27" w14:textId="77777777" w:rsidR="00610EE9" w:rsidRPr="00610EE9" w:rsidRDefault="00610EE9" w:rsidP="00B64369">
      <w:pPr>
        <w:numPr>
          <w:ilvl w:val="0"/>
          <w:numId w:val="4"/>
        </w:numPr>
        <w:tabs>
          <w:tab w:val="left" w:pos="6840"/>
        </w:tabs>
        <w:spacing w:line="276" w:lineRule="auto"/>
        <w:jc w:val="both"/>
        <w:rPr>
          <w:rFonts w:ascii="Times New Roman" w:hAnsi="Times New Roman" w:cs="Times New Roman"/>
          <w:lang w:val="fr-CA"/>
        </w:rPr>
      </w:pPr>
      <w:r w:rsidRPr="00610EE9">
        <w:rPr>
          <w:rFonts w:ascii="Times New Roman" w:hAnsi="Times New Roman" w:cs="Times New Roman"/>
          <w:lang w:val="fr-CA"/>
        </w:rPr>
        <w:t>Avoir un dépôt de garantie de 10%;</w:t>
      </w:r>
    </w:p>
    <w:p w14:paraId="4677250D" w14:textId="77777777" w:rsidR="00610EE9" w:rsidRPr="00610EE9" w:rsidRDefault="00610EE9" w:rsidP="00B64369">
      <w:pPr>
        <w:numPr>
          <w:ilvl w:val="0"/>
          <w:numId w:val="4"/>
        </w:numPr>
        <w:tabs>
          <w:tab w:val="left" w:pos="6840"/>
        </w:tabs>
        <w:spacing w:line="276" w:lineRule="auto"/>
        <w:jc w:val="both"/>
        <w:rPr>
          <w:rFonts w:ascii="Times New Roman" w:hAnsi="Times New Roman" w:cs="Times New Roman"/>
          <w:lang w:val="fr-CA"/>
        </w:rPr>
      </w:pPr>
      <w:r w:rsidRPr="00610EE9">
        <w:rPr>
          <w:rFonts w:ascii="Times New Roman" w:hAnsi="Times New Roman" w:cs="Times New Roman"/>
          <w:lang w:val="fr-CA"/>
        </w:rPr>
        <w:t xml:space="preserve">Avoir un fonds </w:t>
      </w:r>
      <w:r w:rsidR="006121DC" w:rsidRPr="006121DC">
        <w:rPr>
          <w:rFonts w:ascii="Times New Roman" w:hAnsi="Times New Roman" w:cs="Times New Roman"/>
          <w:lang w:val="fr-CA"/>
        </w:rPr>
        <w:t>d'assistance</w:t>
      </w:r>
      <w:r w:rsidRPr="00610EE9">
        <w:rPr>
          <w:rFonts w:ascii="Times New Roman" w:hAnsi="Times New Roman" w:cs="Times New Roman"/>
          <w:lang w:val="fr-CA"/>
        </w:rPr>
        <w:t xml:space="preserve"> qui fait 1% du montant demandé</w:t>
      </w:r>
      <w:r>
        <w:rPr>
          <w:rFonts w:ascii="Times New Roman" w:hAnsi="Times New Roman" w:cs="Times New Roman"/>
          <w:lang w:val="fr-CA"/>
        </w:rPr>
        <w:t xml:space="preserve"> ne dépassant pas un forfait de 50 000F</w:t>
      </w:r>
      <w:r w:rsidRPr="00610EE9">
        <w:rPr>
          <w:rFonts w:ascii="Times New Roman" w:hAnsi="Times New Roman" w:cs="Times New Roman"/>
          <w:lang w:val="fr-CA"/>
        </w:rPr>
        <w:t>.</w:t>
      </w:r>
    </w:p>
    <w:p w14:paraId="63D5371E" w14:textId="77777777" w:rsidR="00610EE9" w:rsidRPr="00610EE9" w:rsidRDefault="00610EE9" w:rsidP="00B64369">
      <w:pPr>
        <w:numPr>
          <w:ilvl w:val="0"/>
          <w:numId w:val="4"/>
        </w:numPr>
        <w:tabs>
          <w:tab w:val="left" w:pos="6840"/>
        </w:tabs>
        <w:spacing w:line="276" w:lineRule="auto"/>
        <w:jc w:val="both"/>
        <w:rPr>
          <w:rFonts w:ascii="Times New Roman" w:hAnsi="Times New Roman" w:cs="Times New Roman"/>
          <w:lang w:val="fr-CA"/>
        </w:rPr>
      </w:pPr>
      <w:r w:rsidRPr="00610EE9">
        <w:rPr>
          <w:rFonts w:ascii="Times New Roman" w:hAnsi="Times New Roman" w:cs="Times New Roman"/>
          <w:lang w:val="fr-CA"/>
        </w:rPr>
        <w:t>Disposé d’une garantie matérielle (LA, PO, TF…)</w:t>
      </w:r>
    </w:p>
    <w:p w14:paraId="05B05A1C" w14:textId="77777777" w:rsidR="0099480B" w:rsidRDefault="00610EE9" w:rsidP="00B64369">
      <w:pPr>
        <w:numPr>
          <w:ilvl w:val="0"/>
          <w:numId w:val="4"/>
        </w:numPr>
        <w:tabs>
          <w:tab w:val="left" w:pos="6840"/>
        </w:tabs>
        <w:spacing w:line="276" w:lineRule="auto"/>
        <w:jc w:val="both"/>
        <w:rPr>
          <w:rFonts w:ascii="Times New Roman" w:hAnsi="Times New Roman" w:cs="Times New Roman"/>
          <w:lang w:val="fr-CA"/>
        </w:rPr>
      </w:pPr>
      <w:r w:rsidRPr="00610EE9">
        <w:rPr>
          <w:rFonts w:ascii="Times New Roman" w:hAnsi="Times New Roman" w:cs="Times New Roman"/>
          <w:lang w:val="fr-CA"/>
        </w:rPr>
        <w:t>Expertise de la garantie matérielle par un bureau agréé</w:t>
      </w:r>
    </w:p>
    <w:p w14:paraId="597DA057" w14:textId="77777777" w:rsidR="00610EE9" w:rsidRPr="00610EE9" w:rsidRDefault="0099480B" w:rsidP="00B64369">
      <w:pPr>
        <w:numPr>
          <w:ilvl w:val="0"/>
          <w:numId w:val="4"/>
        </w:numPr>
        <w:tabs>
          <w:tab w:val="left" w:pos="6840"/>
        </w:tabs>
        <w:spacing w:line="276" w:lineRule="auto"/>
        <w:jc w:val="both"/>
        <w:rPr>
          <w:rFonts w:ascii="Times New Roman" w:hAnsi="Times New Roman" w:cs="Times New Roman"/>
          <w:lang w:val="fr-CA"/>
        </w:rPr>
      </w:pPr>
      <w:r>
        <w:rPr>
          <w:rFonts w:ascii="Times New Roman" w:hAnsi="Times New Roman" w:cs="Times New Roman"/>
          <w:lang w:val="fr-CA"/>
        </w:rPr>
        <w:t>Acte authentique à partir de 10 000 000 F.</w:t>
      </w:r>
    </w:p>
    <w:p w14:paraId="437CFDFA" w14:textId="77777777" w:rsidR="00610EE9" w:rsidRPr="004F59E5" w:rsidRDefault="00610EE9" w:rsidP="00DD41D6">
      <w:pPr>
        <w:tabs>
          <w:tab w:val="left" w:pos="6840"/>
        </w:tabs>
        <w:spacing w:line="276" w:lineRule="auto"/>
        <w:jc w:val="both"/>
        <w:rPr>
          <w:rFonts w:ascii="Times New Roman" w:hAnsi="Times New Roman" w:cs="Times New Roman"/>
        </w:rPr>
      </w:pPr>
    </w:p>
    <w:p w14:paraId="2D282787" w14:textId="77777777" w:rsidR="00D757F1" w:rsidRPr="004F59E5" w:rsidRDefault="00D757F1" w:rsidP="00B64369">
      <w:pPr>
        <w:pStyle w:val="Paragraphedeliste"/>
        <w:numPr>
          <w:ilvl w:val="0"/>
          <w:numId w:val="11"/>
        </w:numPr>
        <w:tabs>
          <w:tab w:val="left" w:pos="6840"/>
        </w:tabs>
        <w:jc w:val="both"/>
        <w:rPr>
          <w:rFonts w:ascii="Times New Roman" w:hAnsi="Times New Roman" w:cs="Times New Roman"/>
          <w:b/>
        </w:rPr>
      </w:pPr>
      <w:r w:rsidRPr="004F59E5">
        <w:rPr>
          <w:rFonts w:ascii="Times New Roman" w:hAnsi="Times New Roman" w:cs="Times New Roman"/>
          <w:b/>
        </w:rPr>
        <w:t>Les produits de crédit de PASARC II et les conditions d’accès</w:t>
      </w:r>
    </w:p>
    <w:p w14:paraId="7881395C" w14:textId="77777777" w:rsidR="00A97C28" w:rsidRPr="004F59E5" w:rsidRDefault="00A97C28" w:rsidP="00DD41D6">
      <w:pPr>
        <w:tabs>
          <w:tab w:val="left" w:pos="6840"/>
        </w:tabs>
        <w:jc w:val="both"/>
        <w:rPr>
          <w:rFonts w:ascii="Times New Roman" w:hAnsi="Times New Roman" w:cs="Times New Roman"/>
          <w:b/>
        </w:rPr>
      </w:pPr>
    </w:p>
    <w:p w14:paraId="10827E07" w14:textId="77777777" w:rsidR="00912642" w:rsidRPr="004F59E5" w:rsidRDefault="0028260D" w:rsidP="00DD41D6">
      <w:pPr>
        <w:tabs>
          <w:tab w:val="left" w:pos="7830"/>
        </w:tabs>
        <w:spacing w:after="160" w:line="360" w:lineRule="auto"/>
        <w:jc w:val="both"/>
        <w:rPr>
          <w:rFonts w:ascii="Times New Roman" w:eastAsia="Calibri" w:hAnsi="Times New Roman" w:cs="Times New Roman"/>
          <w:szCs w:val="22"/>
          <w:lang w:eastAsia="en-US"/>
        </w:rPr>
      </w:pPr>
      <w:r w:rsidRPr="004F59E5">
        <w:rPr>
          <w:rFonts w:ascii="Times New Roman" w:eastAsia="Calibri" w:hAnsi="Times New Roman" w:cs="Times New Roman"/>
          <w:szCs w:val="22"/>
          <w:lang w:eastAsia="en-US"/>
        </w:rPr>
        <w:t xml:space="preserve">Conformément à son orientation destinée à promouvoir la soutenabilité et la mise à l’échelle des actions en faveur de la croissance économique et de la sécurité alimentaire, la NEF, à travers le PASARC II, a mis en place un fonds de crédit renouvelable pour le développement des chaines de valeurs (FDCV). Ce fonds devra permettre aux acteurs des chaînes de valeur ciblées par le projet d'avoir un accès amélioré au crédit. Les prêts doivent permettre aux producteurs et transformateurs d'acheter collectivement des intrants, d'accroître la capacité de production (y compris le stockage, la transformation, la conservation), de mobiliser et commercialiser des produits pour améliorer la prospérité, la fiabilité, l'orientation du marché et la résilience au climat. </w:t>
      </w:r>
    </w:p>
    <w:p w14:paraId="792992E7" w14:textId="77777777" w:rsidR="0028260D" w:rsidRPr="004F59E5" w:rsidRDefault="00912642" w:rsidP="00DD41D6">
      <w:pPr>
        <w:tabs>
          <w:tab w:val="left" w:pos="7830"/>
        </w:tabs>
        <w:spacing w:after="160" w:line="360" w:lineRule="auto"/>
        <w:jc w:val="both"/>
        <w:rPr>
          <w:rFonts w:ascii="Times New Roman" w:eastAsia="Calibri" w:hAnsi="Times New Roman" w:cs="Times New Roman"/>
          <w:szCs w:val="22"/>
          <w:lang w:eastAsia="en-US"/>
        </w:rPr>
      </w:pPr>
      <w:r w:rsidRPr="004F59E5">
        <w:rPr>
          <w:rFonts w:ascii="Times New Roman" w:eastAsia="Calibri" w:hAnsi="Times New Roman" w:cs="Times New Roman"/>
          <w:szCs w:val="22"/>
          <w:lang w:eastAsia="en-US"/>
        </w:rPr>
        <w:t xml:space="preserve">Pour atteindre cet objectif, </w:t>
      </w:r>
      <w:r w:rsidR="0028260D" w:rsidRPr="004F59E5">
        <w:rPr>
          <w:rFonts w:ascii="Times New Roman" w:eastAsia="Calibri" w:hAnsi="Times New Roman" w:cs="Times New Roman"/>
          <w:szCs w:val="22"/>
          <w:lang w:eastAsia="en-US"/>
        </w:rPr>
        <w:t xml:space="preserve">la NEF s'est associée à NAYRAL/NEF pour capitaliser et gérer les nouveaux fonds renouvelables destinés aux bénéficiaires de PASARC II. </w:t>
      </w:r>
      <w:r w:rsidRPr="004F59E5">
        <w:rPr>
          <w:rFonts w:ascii="Times New Roman" w:eastAsia="Calibri" w:hAnsi="Times New Roman" w:cs="Times New Roman"/>
          <w:szCs w:val="22"/>
          <w:lang w:eastAsia="en-US"/>
        </w:rPr>
        <w:t xml:space="preserve">Elle </w:t>
      </w:r>
      <w:r w:rsidR="0028260D" w:rsidRPr="004F59E5">
        <w:rPr>
          <w:rFonts w:ascii="Times New Roman" w:eastAsia="Calibri" w:hAnsi="Times New Roman" w:cs="Times New Roman"/>
          <w:szCs w:val="22"/>
          <w:lang w:eastAsia="en-US"/>
        </w:rPr>
        <w:t>a adopté une approche de développement de pro</w:t>
      </w:r>
      <w:r w:rsidR="005B0538" w:rsidRPr="004F59E5">
        <w:rPr>
          <w:rFonts w:ascii="Times New Roman" w:eastAsia="Calibri" w:hAnsi="Times New Roman" w:cs="Times New Roman"/>
          <w:szCs w:val="22"/>
          <w:lang w:eastAsia="en-US"/>
        </w:rPr>
        <w:t>duits de prêts au sein de Nayral</w:t>
      </w:r>
      <w:r w:rsidR="0028260D" w:rsidRPr="004F59E5">
        <w:rPr>
          <w:rFonts w:ascii="Times New Roman" w:eastAsia="Calibri" w:hAnsi="Times New Roman" w:cs="Times New Roman"/>
          <w:szCs w:val="22"/>
          <w:lang w:eastAsia="en-US"/>
        </w:rPr>
        <w:t>/NEF. Ainsi, en plus des produits Agricoles existants, Quatre (4) nouveaux produits sont proposés à la clientèle à l’issu d’une étude commanditée par la NEF. Il</w:t>
      </w:r>
      <w:r w:rsidRPr="004F59E5">
        <w:rPr>
          <w:rFonts w:ascii="Times New Roman" w:eastAsia="Calibri" w:hAnsi="Times New Roman" w:cs="Times New Roman"/>
          <w:szCs w:val="22"/>
          <w:lang w:eastAsia="en-US"/>
        </w:rPr>
        <w:t xml:space="preserve"> s’agit des produits de crédit </w:t>
      </w:r>
      <w:r w:rsidR="0028260D" w:rsidRPr="004F59E5">
        <w:rPr>
          <w:rFonts w:ascii="Times New Roman" w:eastAsia="Calibri" w:hAnsi="Times New Roman" w:cs="Times New Roman"/>
          <w:szCs w:val="22"/>
          <w:lang w:eastAsia="en-US"/>
        </w:rPr>
        <w:t>Agricole groupement de femme,</w:t>
      </w:r>
      <w:r w:rsidRPr="004F59E5">
        <w:rPr>
          <w:rFonts w:ascii="Times New Roman" w:eastAsia="Calibri" w:hAnsi="Times New Roman" w:cs="Times New Roman"/>
          <w:szCs w:val="22"/>
          <w:lang w:eastAsia="en-US"/>
        </w:rPr>
        <w:t xml:space="preserve"> </w:t>
      </w:r>
      <w:r w:rsidR="0028260D" w:rsidRPr="004F59E5">
        <w:rPr>
          <w:rFonts w:ascii="Times New Roman" w:eastAsia="Calibri" w:hAnsi="Times New Roman" w:cs="Times New Roman"/>
          <w:szCs w:val="22"/>
          <w:lang w:eastAsia="en-US"/>
        </w:rPr>
        <w:t>Chaine de valeur agricole,</w:t>
      </w:r>
      <w:r w:rsidRPr="004F59E5">
        <w:rPr>
          <w:rFonts w:ascii="Times New Roman" w:eastAsia="Calibri" w:hAnsi="Times New Roman" w:cs="Times New Roman"/>
          <w:szCs w:val="22"/>
          <w:lang w:eastAsia="en-US"/>
        </w:rPr>
        <w:t xml:space="preserve"> </w:t>
      </w:r>
      <w:r w:rsidR="0028260D" w:rsidRPr="004F59E5">
        <w:rPr>
          <w:rFonts w:ascii="Times New Roman" w:eastAsia="Calibri" w:hAnsi="Times New Roman" w:cs="Times New Roman"/>
          <w:szCs w:val="22"/>
          <w:lang w:eastAsia="en-US"/>
        </w:rPr>
        <w:t>Entreprenariat jeune et Warrantage</w:t>
      </w:r>
      <w:r w:rsidRPr="004F59E5">
        <w:rPr>
          <w:rFonts w:ascii="Times New Roman" w:eastAsia="Calibri" w:hAnsi="Times New Roman" w:cs="Times New Roman"/>
          <w:szCs w:val="22"/>
          <w:lang w:eastAsia="en-US"/>
        </w:rPr>
        <w:t xml:space="preserve"> PASARC II.</w:t>
      </w:r>
    </w:p>
    <w:p w14:paraId="4AF5A93E" w14:textId="77777777" w:rsidR="00A6464E" w:rsidRPr="004F59E5" w:rsidRDefault="00D757F1" w:rsidP="00B64369">
      <w:pPr>
        <w:pStyle w:val="Paragraphedeliste"/>
        <w:numPr>
          <w:ilvl w:val="0"/>
          <w:numId w:val="26"/>
        </w:numPr>
        <w:tabs>
          <w:tab w:val="left" w:pos="6840"/>
        </w:tabs>
        <w:jc w:val="both"/>
        <w:rPr>
          <w:rFonts w:ascii="Times New Roman" w:hAnsi="Times New Roman" w:cs="Times New Roman"/>
          <w:b/>
        </w:rPr>
      </w:pPr>
      <w:r w:rsidRPr="004F59E5">
        <w:rPr>
          <w:rFonts w:ascii="Times New Roman" w:hAnsi="Times New Roman" w:cs="Times New Roman"/>
          <w:b/>
        </w:rPr>
        <w:t>Conditions d’accès générales</w:t>
      </w:r>
    </w:p>
    <w:p w14:paraId="4D6A9D25" w14:textId="77777777" w:rsidR="00D757F1" w:rsidRPr="004F59E5" w:rsidRDefault="00D757F1" w:rsidP="00DD41D6">
      <w:pPr>
        <w:tabs>
          <w:tab w:val="left" w:pos="6840"/>
        </w:tabs>
        <w:jc w:val="both"/>
        <w:rPr>
          <w:rFonts w:ascii="Times New Roman" w:hAnsi="Times New Roman" w:cs="Times New Roman"/>
          <w:b/>
        </w:rPr>
      </w:pPr>
    </w:p>
    <w:p w14:paraId="0E1B6451" w14:textId="77777777" w:rsidR="00D757F1" w:rsidRPr="004F59E5" w:rsidRDefault="00D757F1" w:rsidP="00DD41D6">
      <w:pPr>
        <w:tabs>
          <w:tab w:val="left" w:pos="6840"/>
        </w:tabs>
        <w:spacing w:line="276" w:lineRule="auto"/>
        <w:jc w:val="both"/>
        <w:rPr>
          <w:rFonts w:ascii="Times New Roman" w:hAnsi="Times New Roman" w:cs="Times New Roman"/>
        </w:rPr>
      </w:pPr>
      <w:r w:rsidRPr="004F59E5">
        <w:rPr>
          <w:rFonts w:ascii="Times New Roman" w:hAnsi="Times New Roman" w:cs="Times New Roman"/>
        </w:rPr>
        <w:t>Toutefois, pour demander un produit de crédit PASARC II:</w:t>
      </w:r>
    </w:p>
    <w:p w14:paraId="4BE44307" w14:textId="77777777" w:rsidR="00D757F1" w:rsidRPr="004F59E5" w:rsidRDefault="00D757F1" w:rsidP="00DD41D6">
      <w:pPr>
        <w:numPr>
          <w:ilvl w:val="0"/>
          <w:numId w:val="1"/>
        </w:numPr>
        <w:tabs>
          <w:tab w:val="left" w:pos="6840"/>
        </w:tabs>
        <w:spacing w:line="276" w:lineRule="auto"/>
        <w:jc w:val="both"/>
        <w:rPr>
          <w:rFonts w:ascii="Times New Roman" w:hAnsi="Times New Roman" w:cs="Times New Roman"/>
        </w:rPr>
      </w:pPr>
      <w:r w:rsidRPr="004F59E5">
        <w:rPr>
          <w:rFonts w:ascii="Times New Roman" w:hAnsi="Times New Roman" w:cs="Times New Roman"/>
        </w:rPr>
        <w:t>Il faut être actif dans les chaines de valeur riz, fonio, sésame, échalote, embouche et les produits forestiers non ligneux</w:t>
      </w:r>
    </w:p>
    <w:p w14:paraId="0EEC47F3" w14:textId="77777777" w:rsidR="00D757F1" w:rsidRPr="004F59E5" w:rsidRDefault="00D757F1" w:rsidP="00DD41D6">
      <w:pPr>
        <w:numPr>
          <w:ilvl w:val="0"/>
          <w:numId w:val="1"/>
        </w:numPr>
        <w:tabs>
          <w:tab w:val="left" w:pos="6840"/>
        </w:tabs>
        <w:spacing w:line="276" w:lineRule="auto"/>
        <w:jc w:val="both"/>
        <w:rPr>
          <w:rFonts w:ascii="Times New Roman" w:hAnsi="Times New Roman" w:cs="Times New Roman"/>
        </w:rPr>
      </w:pPr>
      <w:r w:rsidRPr="004F59E5">
        <w:rPr>
          <w:rFonts w:ascii="Times New Roman" w:hAnsi="Times New Roman" w:cs="Times New Roman"/>
        </w:rPr>
        <w:t>Il faut avoir un compte DAV à l</w:t>
      </w:r>
      <w:r w:rsidR="005B0538" w:rsidRPr="004F59E5">
        <w:rPr>
          <w:rFonts w:ascii="Times New Roman" w:hAnsi="Times New Roman" w:cs="Times New Roman"/>
        </w:rPr>
        <w:t>a Nayral</w:t>
      </w:r>
      <w:r w:rsidRPr="004F59E5">
        <w:rPr>
          <w:rFonts w:ascii="Times New Roman" w:hAnsi="Times New Roman" w:cs="Times New Roman"/>
        </w:rPr>
        <w:t>/NEF ;</w:t>
      </w:r>
    </w:p>
    <w:p w14:paraId="1990F80B" w14:textId="77777777" w:rsidR="00D757F1" w:rsidRPr="004F59E5" w:rsidRDefault="00D757F1" w:rsidP="00DD41D6">
      <w:pPr>
        <w:numPr>
          <w:ilvl w:val="0"/>
          <w:numId w:val="1"/>
        </w:numPr>
        <w:tabs>
          <w:tab w:val="left" w:pos="6840"/>
        </w:tabs>
        <w:spacing w:line="276" w:lineRule="auto"/>
        <w:jc w:val="both"/>
        <w:rPr>
          <w:rFonts w:ascii="Times New Roman" w:hAnsi="Times New Roman" w:cs="Times New Roman"/>
        </w:rPr>
      </w:pPr>
      <w:r w:rsidRPr="004F59E5">
        <w:rPr>
          <w:rFonts w:ascii="Times New Roman" w:hAnsi="Times New Roman" w:cs="Times New Roman"/>
        </w:rPr>
        <w:t>Être âgé de 18 ans au moins et de 75 ans au plus ;</w:t>
      </w:r>
    </w:p>
    <w:p w14:paraId="69886B67" w14:textId="77777777" w:rsidR="00D757F1" w:rsidRPr="004F59E5" w:rsidRDefault="005B0538" w:rsidP="00DD41D6">
      <w:pPr>
        <w:numPr>
          <w:ilvl w:val="0"/>
          <w:numId w:val="1"/>
        </w:numPr>
        <w:tabs>
          <w:tab w:val="left" w:pos="6840"/>
        </w:tabs>
        <w:spacing w:line="276" w:lineRule="auto"/>
        <w:jc w:val="both"/>
        <w:rPr>
          <w:rFonts w:ascii="Times New Roman" w:hAnsi="Times New Roman" w:cs="Times New Roman"/>
        </w:rPr>
      </w:pPr>
      <w:r w:rsidRPr="004F59E5">
        <w:rPr>
          <w:rFonts w:ascii="Times New Roman" w:hAnsi="Times New Roman" w:cs="Times New Roman"/>
        </w:rPr>
        <w:t>Il faut être actif  dans la zone d’intervention de PASARC II</w:t>
      </w:r>
    </w:p>
    <w:p w14:paraId="318D2B1B" w14:textId="77777777" w:rsidR="00D757F1" w:rsidRPr="004F59E5" w:rsidRDefault="00D757F1" w:rsidP="00DD41D6">
      <w:pPr>
        <w:numPr>
          <w:ilvl w:val="0"/>
          <w:numId w:val="1"/>
        </w:numPr>
        <w:tabs>
          <w:tab w:val="left" w:pos="6840"/>
        </w:tabs>
        <w:spacing w:line="276" w:lineRule="auto"/>
        <w:jc w:val="both"/>
        <w:rPr>
          <w:rFonts w:ascii="Times New Roman" w:hAnsi="Times New Roman" w:cs="Times New Roman"/>
        </w:rPr>
      </w:pPr>
      <w:r w:rsidRPr="004F59E5">
        <w:rPr>
          <w:rFonts w:ascii="Times New Roman" w:hAnsi="Times New Roman" w:cs="Times New Roman"/>
        </w:rPr>
        <w:t>Il faut avoir un projet qui puisse être générateur de revenus ;</w:t>
      </w:r>
    </w:p>
    <w:p w14:paraId="0FBB78BD" w14:textId="77777777" w:rsidR="0075232D" w:rsidRPr="004F59E5" w:rsidRDefault="0075232D" w:rsidP="00DD41D6">
      <w:pPr>
        <w:numPr>
          <w:ilvl w:val="0"/>
          <w:numId w:val="1"/>
        </w:numPr>
        <w:tabs>
          <w:tab w:val="left" w:pos="6840"/>
        </w:tabs>
        <w:spacing w:line="276" w:lineRule="auto"/>
        <w:jc w:val="both"/>
        <w:rPr>
          <w:rFonts w:ascii="Times New Roman" w:hAnsi="Times New Roman" w:cs="Times New Roman"/>
        </w:rPr>
      </w:pPr>
      <w:r w:rsidRPr="004F59E5">
        <w:rPr>
          <w:rFonts w:ascii="Times New Roman" w:hAnsi="Times New Roman" w:cs="Times New Roman"/>
        </w:rPr>
        <w:t xml:space="preserve">Exercer une activité claire adaptée au changement climatique </w:t>
      </w:r>
    </w:p>
    <w:p w14:paraId="26139A8B" w14:textId="77777777" w:rsidR="00D757F1" w:rsidRPr="004F59E5" w:rsidRDefault="00D757F1" w:rsidP="00DD41D6">
      <w:pPr>
        <w:numPr>
          <w:ilvl w:val="0"/>
          <w:numId w:val="1"/>
        </w:numPr>
        <w:tabs>
          <w:tab w:val="left" w:pos="6840"/>
        </w:tabs>
        <w:spacing w:line="276" w:lineRule="auto"/>
        <w:jc w:val="both"/>
        <w:rPr>
          <w:rFonts w:ascii="Times New Roman" w:hAnsi="Times New Roman" w:cs="Times New Roman"/>
        </w:rPr>
      </w:pPr>
      <w:r w:rsidRPr="004F59E5">
        <w:rPr>
          <w:rFonts w:ascii="Times New Roman" w:hAnsi="Times New Roman" w:cs="Times New Roman"/>
        </w:rPr>
        <w:lastRenderedPageBreak/>
        <w:t>Il faut au préalable s’assurer que le projet a de bonnes chances de réussite avant de demander  un prêt ;</w:t>
      </w:r>
    </w:p>
    <w:p w14:paraId="591C7C98" w14:textId="77777777" w:rsidR="00D757F1" w:rsidRPr="004F59E5" w:rsidRDefault="00D757F1" w:rsidP="00DD41D6">
      <w:pPr>
        <w:numPr>
          <w:ilvl w:val="0"/>
          <w:numId w:val="1"/>
        </w:numPr>
        <w:tabs>
          <w:tab w:val="left" w:pos="6840"/>
        </w:tabs>
        <w:spacing w:line="276" w:lineRule="auto"/>
        <w:jc w:val="both"/>
        <w:rPr>
          <w:rFonts w:ascii="Times New Roman" w:hAnsi="Times New Roman" w:cs="Times New Roman"/>
        </w:rPr>
      </w:pPr>
      <w:r w:rsidRPr="004F59E5">
        <w:rPr>
          <w:rFonts w:ascii="Times New Roman" w:hAnsi="Times New Roman" w:cs="Times New Roman"/>
        </w:rPr>
        <w:t>Il faut avoir de l’expérience dans l’objet de prêt ;</w:t>
      </w:r>
    </w:p>
    <w:p w14:paraId="34E4B29A" w14:textId="77777777" w:rsidR="00D757F1" w:rsidRPr="004F59E5" w:rsidRDefault="00D757F1" w:rsidP="00DD41D6">
      <w:pPr>
        <w:numPr>
          <w:ilvl w:val="0"/>
          <w:numId w:val="1"/>
        </w:numPr>
        <w:tabs>
          <w:tab w:val="left" w:pos="6840"/>
        </w:tabs>
        <w:spacing w:line="276" w:lineRule="auto"/>
        <w:jc w:val="both"/>
        <w:rPr>
          <w:rFonts w:ascii="Times New Roman" w:hAnsi="Times New Roman" w:cs="Times New Roman"/>
        </w:rPr>
      </w:pPr>
      <w:r w:rsidRPr="004F59E5">
        <w:rPr>
          <w:rFonts w:ascii="Times New Roman" w:hAnsi="Times New Roman" w:cs="Times New Roman"/>
        </w:rPr>
        <w:t>Il faut être opérationnel dans l’aire géographique de l’institution ;</w:t>
      </w:r>
    </w:p>
    <w:p w14:paraId="44A4A08D" w14:textId="77777777" w:rsidR="005B0538" w:rsidRPr="004F59E5" w:rsidRDefault="005B0538" w:rsidP="00DD41D6">
      <w:pPr>
        <w:numPr>
          <w:ilvl w:val="0"/>
          <w:numId w:val="1"/>
        </w:numPr>
        <w:tabs>
          <w:tab w:val="left" w:pos="6840"/>
        </w:tabs>
        <w:spacing w:line="276" w:lineRule="auto"/>
        <w:jc w:val="both"/>
        <w:rPr>
          <w:rFonts w:ascii="Times New Roman" w:hAnsi="Times New Roman" w:cs="Times New Roman"/>
        </w:rPr>
      </w:pPr>
      <w:r w:rsidRPr="004F59E5">
        <w:rPr>
          <w:rFonts w:ascii="Times New Roman" w:hAnsi="Times New Roman" w:cs="Times New Roman"/>
        </w:rPr>
        <w:t>Ne pas avoir un encours de crédit classique de Nayral/NEF</w:t>
      </w:r>
    </w:p>
    <w:p w14:paraId="7AB01C8F" w14:textId="77777777" w:rsidR="00D757F1" w:rsidRPr="004F59E5" w:rsidRDefault="00D757F1" w:rsidP="00DD41D6">
      <w:pPr>
        <w:numPr>
          <w:ilvl w:val="0"/>
          <w:numId w:val="1"/>
        </w:numPr>
        <w:tabs>
          <w:tab w:val="left" w:pos="6840"/>
        </w:tabs>
        <w:spacing w:line="276" w:lineRule="auto"/>
        <w:jc w:val="both"/>
        <w:rPr>
          <w:rFonts w:ascii="Times New Roman" w:hAnsi="Times New Roman" w:cs="Times New Roman"/>
        </w:rPr>
      </w:pPr>
      <w:r w:rsidRPr="004F59E5">
        <w:rPr>
          <w:rFonts w:ascii="Times New Roman" w:hAnsi="Times New Roman" w:cs="Times New Roman"/>
        </w:rPr>
        <w:t>Ne pas être en impayé auprès d’une institution financière.</w:t>
      </w:r>
    </w:p>
    <w:p w14:paraId="514483E6" w14:textId="77777777" w:rsidR="00F90706" w:rsidRPr="004F59E5" w:rsidRDefault="00F90706" w:rsidP="00DD41D6">
      <w:pPr>
        <w:tabs>
          <w:tab w:val="left" w:pos="6840"/>
        </w:tabs>
        <w:spacing w:line="276" w:lineRule="auto"/>
        <w:jc w:val="both"/>
        <w:rPr>
          <w:rFonts w:ascii="Times New Roman" w:hAnsi="Times New Roman" w:cs="Times New Roman"/>
        </w:rPr>
      </w:pPr>
    </w:p>
    <w:p w14:paraId="4C84E266" w14:textId="77777777" w:rsidR="0037628E" w:rsidRPr="004F59E5" w:rsidRDefault="00F90706" w:rsidP="00B64369">
      <w:pPr>
        <w:pStyle w:val="Paragraphedeliste"/>
        <w:numPr>
          <w:ilvl w:val="0"/>
          <w:numId w:val="26"/>
        </w:numPr>
        <w:tabs>
          <w:tab w:val="left" w:pos="6840"/>
        </w:tabs>
        <w:jc w:val="both"/>
        <w:rPr>
          <w:rFonts w:ascii="Times New Roman" w:hAnsi="Times New Roman" w:cs="Times New Roman"/>
          <w:b/>
        </w:rPr>
      </w:pPr>
      <w:r w:rsidRPr="004F59E5">
        <w:rPr>
          <w:rFonts w:ascii="Times New Roman" w:hAnsi="Times New Roman" w:cs="Times New Roman"/>
          <w:b/>
        </w:rPr>
        <w:t>Détail des produits et les conditions spécifiques</w:t>
      </w:r>
    </w:p>
    <w:p w14:paraId="20EE46B6" w14:textId="77777777" w:rsidR="0082344F" w:rsidRPr="004F59E5" w:rsidRDefault="0082344F" w:rsidP="00DD41D6">
      <w:pPr>
        <w:pStyle w:val="Paragraphedeliste"/>
        <w:tabs>
          <w:tab w:val="left" w:pos="6840"/>
        </w:tabs>
        <w:ind w:left="1080"/>
        <w:jc w:val="both"/>
        <w:rPr>
          <w:rFonts w:ascii="Times New Roman" w:hAnsi="Times New Roman" w:cs="Times New Roman"/>
          <w:b/>
        </w:rPr>
      </w:pPr>
    </w:p>
    <w:p w14:paraId="701B7DEB" w14:textId="77777777" w:rsidR="00F90706" w:rsidRPr="004F59E5" w:rsidRDefault="0082344F" w:rsidP="00B64369">
      <w:pPr>
        <w:pStyle w:val="Paragraphedeliste"/>
        <w:numPr>
          <w:ilvl w:val="0"/>
          <w:numId w:val="28"/>
        </w:numPr>
        <w:tabs>
          <w:tab w:val="left" w:pos="6840"/>
        </w:tabs>
        <w:spacing w:line="276" w:lineRule="auto"/>
        <w:jc w:val="both"/>
        <w:rPr>
          <w:rFonts w:ascii="Times New Roman" w:hAnsi="Times New Roman" w:cs="Times New Roman"/>
          <w:b/>
        </w:rPr>
      </w:pPr>
      <w:r w:rsidRPr="004F59E5">
        <w:rPr>
          <w:rFonts w:ascii="Times New Roman" w:hAnsi="Times New Roman" w:cs="Times New Roman"/>
          <w:b/>
        </w:rPr>
        <w:t>Le crédit agricole groupement des femmes</w:t>
      </w:r>
    </w:p>
    <w:p w14:paraId="69BA9D59" w14:textId="77777777" w:rsidR="0082344F" w:rsidRPr="004F59E5" w:rsidRDefault="0082344F" w:rsidP="00DD41D6">
      <w:pPr>
        <w:tabs>
          <w:tab w:val="left" w:pos="6840"/>
        </w:tabs>
        <w:spacing w:line="276" w:lineRule="auto"/>
        <w:jc w:val="both"/>
        <w:rPr>
          <w:rFonts w:ascii="Times New Roman" w:hAnsi="Times New Roman" w:cs="Times New Roman"/>
          <w:b/>
        </w:rPr>
      </w:pPr>
    </w:p>
    <w:p w14:paraId="37335EA3" w14:textId="77777777" w:rsidR="001A4823" w:rsidRPr="004F59E5" w:rsidRDefault="0082344F" w:rsidP="00D01081">
      <w:pPr>
        <w:tabs>
          <w:tab w:val="left" w:pos="6840"/>
        </w:tabs>
        <w:spacing w:line="276" w:lineRule="auto"/>
        <w:jc w:val="both"/>
        <w:rPr>
          <w:rFonts w:ascii="Times New Roman" w:eastAsia="Times New Roman" w:hAnsi="Times New Roman" w:cs="Times New Roman"/>
          <w:lang w:eastAsia="en-US"/>
        </w:rPr>
      </w:pPr>
      <w:r w:rsidRPr="004F59E5">
        <w:rPr>
          <w:rFonts w:ascii="Times New Roman" w:eastAsia="Times New Roman" w:hAnsi="Times New Roman" w:cs="Times New Roman"/>
          <w:lang w:eastAsia="en-US"/>
        </w:rPr>
        <w:t>Ce crédit permet de contribuer au financement des AGR des femmes actives dans les chaînes de valeur citées ci</w:t>
      </w:r>
      <w:r w:rsidR="001A4823" w:rsidRPr="004F59E5">
        <w:rPr>
          <w:rFonts w:ascii="Times New Roman" w:eastAsia="Times New Roman" w:hAnsi="Times New Roman" w:cs="Times New Roman"/>
          <w:lang w:eastAsia="en-US"/>
        </w:rPr>
        <w:t>-dessus. Il peut servir à financer les productions végétales, particulièrement les intrants, la main-d’œuvre familiale et salariée, l’achat, l’entretien et la réparation des équipements agricoles ;</w:t>
      </w:r>
    </w:p>
    <w:p w14:paraId="48C25DFE" w14:textId="77777777" w:rsidR="001A4823" w:rsidRPr="004F59E5" w:rsidRDefault="001A4823" w:rsidP="00D01081">
      <w:pPr>
        <w:tabs>
          <w:tab w:val="left" w:pos="6840"/>
        </w:tabs>
        <w:spacing w:line="276" w:lineRule="auto"/>
        <w:jc w:val="both"/>
        <w:rPr>
          <w:rFonts w:ascii="Times New Roman" w:eastAsia="Times New Roman" w:hAnsi="Times New Roman" w:cs="Times New Roman"/>
          <w:lang w:eastAsia="en-US"/>
        </w:rPr>
      </w:pPr>
      <w:r w:rsidRPr="004F59E5">
        <w:rPr>
          <w:rFonts w:ascii="Times New Roman" w:eastAsia="Times New Roman" w:hAnsi="Times New Roman" w:cs="Times New Roman"/>
          <w:lang w:eastAsia="en-US"/>
        </w:rPr>
        <w:t>Favoriser l’augmentation des revenus des femmes et leur autonomisation financière.</w:t>
      </w:r>
    </w:p>
    <w:p w14:paraId="639CBDC0" w14:textId="77777777" w:rsidR="001A4823" w:rsidRPr="004F59E5" w:rsidRDefault="001A4823" w:rsidP="00D01081">
      <w:pPr>
        <w:tabs>
          <w:tab w:val="left" w:pos="6840"/>
        </w:tabs>
        <w:spacing w:line="276" w:lineRule="auto"/>
        <w:jc w:val="both"/>
        <w:rPr>
          <w:rFonts w:ascii="Times New Roman" w:hAnsi="Times New Roman" w:cs="Times New Roman"/>
          <w:lang w:val="fr-CA"/>
        </w:rPr>
      </w:pPr>
      <w:r w:rsidRPr="004F59E5">
        <w:rPr>
          <w:rFonts w:ascii="Times New Roman" w:hAnsi="Times New Roman" w:cs="Times New Roman"/>
          <w:lang w:val="fr-CA"/>
        </w:rPr>
        <w:t>Afin d’être admissible, le groupement de femme désirant obtenir ce prêt doit non seulement répondre aux conditions générales mais aux critères suivants:</w:t>
      </w:r>
    </w:p>
    <w:p w14:paraId="0F285ED9" w14:textId="77777777" w:rsidR="001A4823" w:rsidRPr="004F59E5" w:rsidRDefault="001A4823" w:rsidP="00B64369">
      <w:pPr>
        <w:numPr>
          <w:ilvl w:val="0"/>
          <w:numId w:val="4"/>
        </w:numPr>
        <w:tabs>
          <w:tab w:val="left" w:pos="6840"/>
        </w:tabs>
        <w:spacing w:line="276" w:lineRule="auto"/>
        <w:jc w:val="both"/>
        <w:rPr>
          <w:rFonts w:ascii="Times New Roman" w:hAnsi="Times New Roman" w:cs="Times New Roman"/>
          <w:lang w:val="fr-CA"/>
        </w:rPr>
      </w:pPr>
      <w:r w:rsidRPr="004F59E5">
        <w:rPr>
          <w:rFonts w:ascii="Times New Roman" w:hAnsi="Times New Roman" w:cs="Times New Roman"/>
          <w:lang w:val="fr-CA"/>
        </w:rPr>
        <w:t>Être composé d’au moins 5 femmes;</w:t>
      </w:r>
    </w:p>
    <w:p w14:paraId="1ACB541F" w14:textId="77777777" w:rsidR="001A4823" w:rsidRPr="004F59E5" w:rsidRDefault="001A4823" w:rsidP="00B64369">
      <w:pPr>
        <w:numPr>
          <w:ilvl w:val="0"/>
          <w:numId w:val="4"/>
        </w:numPr>
        <w:tabs>
          <w:tab w:val="left" w:pos="6840"/>
        </w:tabs>
        <w:spacing w:line="276" w:lineRule="auto"/>
        <w:jc w:val="both"/>
        <w:rPr>
          <w:rFonts w:ascii="Times New Roman" w:hAnsi="Times New Roman" w:cs="Times New Roman"/>
          <w:lang w:val="fr-CA"/>
        </w:rPr>
      </w:pPr>
      <w:r w:rsidRPr="004F59E5">
        <w:rPr>
          <w:rFonts w:ascii="Times New Roman" w:hAnsi="Times New Roman" w:cs="Times New Roman"/>
          <w:lang w:val="fr-CA"/>
        </w:rPr>
        <w:t>Avoir une caution solidaire;</w:t>
      </w:r>
    </w:p>
    <w:p w14:paraId="0566DFF7" w14:textId="77777777" w:rsidR="001A4823" w:rsidRPr="004F59E5" w:rsidRDefault="002C6665" w:rsidP="00B64369">
      <w:pPr>
        <w:numPr>
          <w:ilvl w:val="0"/>
          <w:numId w:val="4"/>
        </w:numPr>
        <w:tabs>
          <w:tab w:val="left" w:pos="6840"/>
        </w:tabs>
        <w:spacing w:line="276" w:lineRule="auto"/>
        <w:jc w:val="both"/>
        <w:rPr>
          <w:rFonts w:ascii="Times New Roman" w:hAnsi="Times New Roman" w:cs="Times New Roman"/>
          <w:lang w:val="fr-CA"/>
        </w:rPr>
      </w:pPr>
      <w:r>
        <w:rPr>
          <w:rFonts w:ascii="Times New Roman" w:hAnsi="Times New Roman" w:cs="Times New Roman"/>
          <w:lang w:val="fr-CA"/>
        </w:rPr>
        <w:t>Mener une AGR</w:t>
      </w:r>
      <w:r w:rsidR="001A4823" w:rsidRPr="004F59E5">
        <w:rPr>
          <w:rFonts w:ascii="Times New Roman" w:hAnsi="Times New Roman" w:cs="Times New Roman"/>
          <w:lang w:val="fr-CA"/>
        </w:rPr>
        <w:t>,</w:t>
      </w:r>
      <w:r>
        <w:rPr>
          <w:rFonts w:ascii="Times New Roman" w:hAnsi="Times New Roman" w:cs="Times New Roman"/>
          <w:lang w:val="fr-CA"/>
        </w:rPr>
        <w:t xml:space="preserve"> </w:t>
      </w:r>
      <w:r w:rsidR="001A4823" w:rsidRPr="004F59E5">
        <w:rPr>
          <w:rFonts w:ascii="Times New Roman" w:hAnsi="Times New Roman" w:cs="Times New Roman"/>
          <w:lang w:val="fr-CA"/>
        </w:rPr>
        <w:t>100% agricole, commune ou individuelle;</w:t>
      </w:r>
    </w:p>
    <w:p w14:paraId="56AAAAC5" w14:textId="77777777" w:rsidR="001A4823" w:rsidRPr="004F59E5" w:rsidRDefault="001A4823" w:rsidP="00B64369">
      <w:pPr>
        <w:numPr>
          <w:ilvl w:val="0"/>
          <w:numId w:val="4"/>
        </w:numPr>
        <w:tabs>
          <w:tab w:val="left" w:pos="6840"/>
        </w:tabs>
        <w:spacing w:line="276" w:lineRule="auto"/>
        <w:jc w:val="both"/>
        <w:rPr>
          <w:rFonts w:ascii="Times New Roman" w:hAnsi="Times New Roman" w:cs="Times New Roman"/>
          <w:lang w:val="fr-CA"/>
        </w:rPr>
      </w:pPr>
      <w:r w:rsidRPr="004F59E5">
        <w:rPr>
          <w:rFonts w:ascii="Times New Roman" w:hAnsi="Times New Roman" w:cs="Times New Roman"/>
          <w:lang w:val="fr-CA"/>
        </w:rPr>
        <w:t>Avoir un dépôt de garantie de 5%;</w:t>
      </w:r>
    </w:p>
    <w:p w14:paraId="6C662F91" w14:textId="77777777" w:rsidR="001A4823" w:rsidRPr="004F59E5" w:rsidRDefault="001A4823" w:rsidP="00B64369">
      <w:pPr>
        <w:numPr>
          <w:ilvl w:val="0"/>
          <w:numId w:val="4"/>
        </w:numPr>
        <w:tabs>
          <w:tab w:val="left" w:pos="6840"/>
        </w:tabs>
        <w:spacing w:line="276" w:lineRule="auto"/>
        <w:jc w:val="both"/>
        <w:rPr>
          <w:rFonts w:ascii="Times New Roman" w:hAnsi="Times New Roman" w:cs="Times New Roman"/>
          <w:lang w:val="fr-CA"/>
        </w:rPr>
      </w:pPr>
      <w:r w:rsidRPr="004F59E5">
        <w:rPr>
          <w:rFonts w:ascii="Times New Roman" w:hAnsi="Times New Roman" w:cs="Times New Roman"/>
          <w:lang w:val="fr-CA"/>
        </w:rPr>
        <w:t>Avoir un fonds d'assistance qui fait 2% du montant demandé par femme.</w:t>
      </w:r>
    </w:p>
    <w:p w14:paraId="273BAC03" w14:textId="77777777" w:rsidR="001A4823" w:rsidRPr="004F59E5" w:rsidRDefault="001A4823" w:rsidP="00D01081">
      <w:pPr>
        <w:tabs>
          <w:tab w:val="left" w:pos="6840"/>
        </w:tabs>
        <w:spacing w:line="276" w:lineRule="auto"/>
        <w:jc w:val="both"/>
        <w:rPr>
          <w:rFonts w:ascii="Times New Roman" w:hAnsi="Times New Roman" w:cs="Times New Roman"/>
        </w:rPr>
      </w:pPr>
    </w:p>
    <w:p w14:paraId="3742BCF1" w14:textId="77777777" w:rsidR="001A4823" w:rsidRPr="004F59E5" w:rsidRDefault="001A4823" w:rsidP="00B64369">
      <w:pPr>
        <w:pStyle w:val="Paragraphedeliste"/>
        <w:numPr>
          <w:ilvl w:val="0"/>
          <w:numId w:val="21"/>
        </w:numPr>
        <w:tabs>
          <w:tab w:val="left" w:pos="6840"/>
        </w:tabs>
        <w:spacing w:line="276" w:lineRule="auto"/>
        <w:jc w:val="both"/>
        <w:rPr>
          <w:rFonts w:ascii="Times New Roman" w:hAnsi="Times New Roman" w:cs="Times New Roman"/>
          <w:b/>
        </w:rPr>
      </w:pPr>
      <w:r w:rsidRPr="004F59E5">
        <w:rPr>
          <w:rFonts w:ascii="Times New Roman" w:hAnsi="Times New Roman" w:cs="Times New Roman"/>
          <w:b/>
        </w:rPr>
        <w:t>Caractéristiques du crédit</w:t>
      </w:r>
    </w:p>
    <w:p w14:paraId="165738D4" w14:textId="77777777" w:rsidR="001A4823" w:rsidRPr="004F59E5" w:rsidRDefault="001A4823" w:rsidP="00B64369">
      <w:pPr>
        <w:pStyle w:val="Paragraphedeliste"/>
        <w:numPr>
          <w:ilvl w:val="0"/>
          <w:numId w:val="29"/>
        </w:numPr>
        <w:tabs>
          <w:tab w:val="left" w:pos="6840"/>
        </w:tabs>
        <w:spacing w:line="276" w:lineRule="auto"/>
        <w:jc w:val="both"/>
        <w:rPr>
          <w:rFonts w:ascii="Times New Roman" w:hAnsi="Times New Roman" w:cs="Times New Roman"/>
        </w:rPr>
      </w:pPr>
      <w:r w:rsidRPr="004F59E5">
        <w:rPr>
          <w:rFonts w:ascii="Times New Roman" w:hAnsi="Times New Roman" w:cs="Times New Roman"/>
        </w:rPr>
        <w:t>Montant : de 5 000  à 500 000 F CFA par membre</w:t>
      </w:r>
    </w:p>
    <w:p w14:paraId="2B2BD73D" w14:textId="77777777" w:rsidR="001A4823" w:rsidRPr="004F59E5" w:rsidRDefault="001A4823" w:rsidP="00B64369">
      <w:pPr>
        <w:pStyle w:val="Paragraphedeliste"/>
        <w:numPr>
          <w:ilvl w:val="0"/>
          <w:numId w:val="29"/>
        </w:numPr>
        <w:tabs>
          <w:tab w:val="left" w:pos="6840"/>
        </w:tabs>
        <w:spacing w:line="276" w:lineRule="auto"/>
        <w:jc w:val="both"/>
        <w:rPr>
          <w:rFonts w:ascii="Times New Roman" w:hAnsi="Times New Roman" w:cs="Times New Roman"/>
        </w:rPr>
      </w:pPr>
      <w:r w:rsidRPr="004F59E5">
        <w:rPr>
          <w:rFonts w:ascii="Times New Roman" w:hAnsi="Times New Roman" w:cs="Times New Roman"/>
        </w:rPr>
        <w:t>Taux d’intérêt : 15% l’an</w:t>
      </w:r>
    </w:p>
    <w:p w14:paraId="4BECF7CE" w14:textId="77777777" w:rsidR="001A4823" w:rsidRPr="004F59E5" w:rsidRDefault="001A4823" w:rsidP="00B64369">
      <w:pPr>
        <w:pStyle w:val="Paragraphedeliste"/>
        <w:numPr>
          <w:ilvl w:val="0"/>
          <w:numId w:val="29"/>
        </w:numPr>
        <w:tabs>
          <w:tab w:val="left" w:pos="6840"/>
        </w:tabs>
        <w:spacing w:line="276" w:lineRule="auto"/>
        <w:jc w:val="both"/>
        <w:rPr>
          <w:rFonts w:ascii="Times New Roman" w:hAnsi="Times New Roman" w:cs="Times New Roman"/>
        </w:rPr>
      </w:pPr>
      <w:r w:rsidRPr="004F59E5">
        <w:rPr>
          <w:rFonts w:ascii="Times New Roman" w:hAnsi="Times New Roman" w:cs="Times New Roman"/>
        </w:rPr>
        <w:t>Frais de dossier : 1% du montant de crédit</w:t>
      </w:r>
    </w:p>
    <w:p w14:paraId="5CEB7FF6" w14:textId="77777777" w:rsidR="001A4823" w:rsidRPr="004F59E5" w:rsidRDefault="00B71F84" w:rsidP="00B64369">
      <w:pPr>
        <w:pStyle w:val="Paragraphedeliste"/>
        <w:numPr>
          <w:ilvl w:val="0"/>
          <w:numId w:val="29"/>
        </w:numPr>
        <w:tabs>
          <w:tab w:val="left" w:pos="6840"/>
        </w:tabs>
        <w:spacing w:line="276" w:lineRule="auto"/>
        <w:jc w:val="both"/>
        <w:rPr>
          <w:rFonts w:ascii="Times New Roman" w:hAnsi="Times New Roman" w:cs="Times New Roman"/>
        </w:rPr>
      </w:pPr>
      <w:r w:rsidRPr="004F59E5">
        <w:rPr>
          <w:rFonts w:ascii="Times New Roman" w:hAnsi="Times New Roman" w:cs="Times New Roman"/>
        </w:rPr>
        <w:t xml:space="preserve">Pénalité de retard : </w:t>
      </w:r>
      <w:r w:rsidR="001A4823" w:rsidRPr="004F59E5">
        <w:rPr>
          <w:rFonts w:ascii="Times New Roman" w:hAnsi="Times New Roman" w:cs="Times New Roman"/>
        </w:rPr>
        <w:t>5 % du</w:t>
      </w:r>
      <w:r w:rsidR="00892269" w:rsidRPr="004F59E5">
        <w:rPr>
          <w:rFonts w:ascii="Times New Roman" w:hAnsi="Times New Roman" w:cs="Times New Roman"/>
        </w:rPr>
        <w:t xml:space="preserve"> montant restant dû par mois</w:t>
      </w:r>
    </w:p>
    <w:p w14:paraId="5198F04F" w14:textId="77777777" w:rsidR="001A4823" w:rsidRPr="004F59E5" w:rsidRDefault="00B71F84" w:rsidP="00B64369">
      <w:pPr>
        <w:pStyle w:val="Paragraphedeliste"/>
        <w:numPr>
          <w:ilvl w:val="0"/>
          <w:numId w:val="29"/>
        </w:numPr>
        <w:tabs>
          <w:tab w:val="left" w:pos="6840"/>
        </w:tabs>
        <w:spacing w:line="276" w:lineRule="auto"/>
        <w:jc w:val="both"/>
        <w:rPr>
          <w:rFonts w:ascii="Times New Roman" w:hAnsi="Times New Roman" w:cs="Times New Roman"/>
        </w:rPr>
      </w:pPr>
      <w:r w:rsidRPr="004F59E5">
        <w:rPr>
          <w:rFonts w:ascii="Times New Roman" w:hAnsi="Times New Roman" w:cs="Times New Roman"/>
        </w:rPr>
        <w:t>La durée : 10</w:t>
      </w:r>
      <w:r w:rsidR="001A4823" w:rsidRPr="004F59E5">
        <w:rPr>
          <w:rFonts w:ascii="Times New Roman" w:hAnsi="Times New Roman" w:cs="Times New Roman"/>
        </w:rPr>
        <w:t xml:space="preserve"> mois maximum</w:t>
      </w:r>
    </w:p>
    <w:p w14:paraId="7347EEC6" w14:textId="77777777" w:rsidR="001A4823" w:rsidRPr="004F59E5" w:rsidRDefault="001A4823" w:rsidP="00B64369">
      <w:pPr>
        <w:pStyle w:val="Paragraphedeliste"/>
        <w:numPr>
          <w:ilvl w:val="0"/>
          <w:numId w:val="29"/>
        </w:numPr>
        <w:tabs>
          <w:tab w:val="left" w:pos="6840"/>
        </w:tabs>
        <w:spacing w:line="276" w:lineRule="auto"/>
        <w:jc w:val="both"/>
        <w:rPr>
          <w:rFonts w:ascii="Times New Roman" w:hAnsi="Times New Roman" w:cs="Times New Roman"/>
        </w:rPr>
      </w:pPr>
      <w:r w:rsidRPr="004F59E5">
        <w:rPr>
          <w:rFonts w:ascii="Times New Roman" w:hAnsi="Times New Roman" w:cs="Times New Roman"/>
        </w:rPr>
        <w:t xml:space="preserve">Le mode de remboursement  est unique ou </w:t>
      </w:r>
      <w:r w:rsidR="00B71F84" w:rsidRPr="004F59E5">
        <w:rPr>
          <w:rFonts w:ascii="Times New Roman" w:hAnsi="Times New Roman" w:cs="Times New Roman"/>
        </w:rPr>
        <w:t>plusieurs tranches</w:t>
      </w:r>
      <w:r w:rsidRPr="004F59E5">
        <w:rPr>
          <w:rFonts w:ascii="Times New Roman" w:hAnsi="Times New Roman" w:cs="Times New Roman"/>
        </w:rPr>
        <w:t>.</w:t>
      </w:r>
    </w:p>
    <w:p w14:paraId="29A0073C" w14:textId="77777777" w:rsidR="001A4823" w:rsidRPr="004F59E5" w:rsidRDefault="001A4823" w:rsidP="00DD41D6">
      <w:pPr>
        <w:tabs>
          <w:tab w:val="left" w:pos="6840"/>
        </w:tabs>
        <w:spacing w:line="276" w:lineRule="auto"/>
        <w:jc w:val="both"/>
        <w:rPr>
          <w:rFonts w:ascii="Times New Roman" w:hAnsi="Times New Roman" w:cs="Times New Roman"/>
        </w:rPr>
      </w:pPr>
    </w:p>
    <w:p w14:paraId="7B425273" w14:textId="77777777" w:rsidR="001A4823" w:rsidRPr="004F59E5" w:rsidRDefault="00D77E7A" w:rsidP="00B64369">
      <w:pPr>
        <w:pStyle w:val="Paragraphedeliste"/>
        <w:numPr>
          <w:ilvl w:val="0"/>
          <w:numId w:val="28"/>
        </w:numPr>
        <w:tabs>
          <w:tab w:val="left" w:pos="6840"/>
        </w:tabs>
        <w:spacing w:line="276" w:lineRule="auto"/>
        <w:jc w:val="both"/>
        <w:rPr>
          <w:rFonts w:ascii="Times New Roman" w:hAnsi="Times New Roman" w:cs="Times New Roman"/>
          <w:b/>
        </w:rPr>
      </w:pPr>
      <w:r w:rsidRPr="004F59E5">
        <w:rPr>
          <w:rFonts w:ascii="Times New Roman" w:hAnsi="Times New Roman" w:cs="Times New Roman"/>
          <w:b/>
        </w:rPr>
        <w:t>Le crédit chaine de valeur agricole</w:t>
      </w:r>
    </w:p>
    <w:p w14:paraId="3A61F4D2" w14:textId="77777777" w:rsidR="001A4823" w:rsidRPr="004F59E5" w:rsidRDefault="00D77E7A" w:rsidP="00DD41D6">
      <w:pPr>
        <w:tabs>
          <w:tab w:val="left" w:pos="6840"/>
        </w:tabs>
        <w:spacing w:line="276" w:lineRule="auto"/>
        <w:jc w:val="both"/>
        <w:rPr>
          <w:rFonts w:ascii="Times New Roman" w:hAnsi="Times New Roman" w:cs="Times New Roman"/>
        </w:rPr>
      </w:pPr>
      <w:r w:rsidRPr="004F59E5">
        <w:rPr>
          <w:rFonts w:ascii="Times New Roman" w:hAnsi="Times New Roman" w:cs="Times New Roman"/>
        </w:rPr>
        <w:t>Ce crédit est destiné aux OPA ou aux individus femmes et hommes. Il répond aux besoins suivants :</w:t>
      </w:r>
    </w:p>
    <w:p w14:paraId="5AF9FD9F" w14:textId="77777777" w:rsidR="00D77E7A" w:rsidRPr="004F59E5" w:rsidRDefault="00D77E7A" w:rsidP="00DD41D6">
      <w:pPr>
        <w:spacing w:line="276" w:lineRule="auto"/>
        <w:contextualSpacing/>
        <w:jc w:val="both"/>
        <w:rPr>
          <w:rFonts w:ascii="Times New Roman" w:eastAsia="Times New Roman" w:hAnsi="Times New Roman" w:cs="Times New Roman"/>
          <w:szCs w:val="22"/>
        </w:rPr>
      </w:pPr>
      <w:r w:rsidRPr="004F59E5">
        <w:rPr>
          <w:rFonts w:ascii="Times New Roman" w:eastAsia="Times New Roman" w:hAnsi="Times New Roman" w:cs="Times New Roman"/>
          <w:b/>
          <w:szCs w:val="22"/>
        </w:rPr>
        <w:t>Fonds de Roulement</w:t>
      </w:r>
      <w:r w:rsidRPr="004F59E5">
        <w:rPr>
          <w:rFonts w:ascii="Times New Roman" w:eastAsia="Times New Roman" w:hAnsi="Times New Roman" w:cs="Times New Roman"/>
          <w:szCs w:val="22"/>
        </w:rPr>
        <w:t xml:space="preserve"> pour faciliter l’accès aux intrants ou aux productions à transformer.</w:t>
      </w:r>
    </w:p>
    <w:p w14:paraId="438394BA" w14:textId="77777777" w:rsidR="00D77E7A" w:rsidRPr="004F59E5" w:rsidRDefault="00D77E7A" w:rsidP="00DD41D6">
      <w:pPr>
        <w:spacing w:line="276" w:lineRule="auto"/>
        <w:contextualSpacing/>
        <w:jc w:val="both"/>
        <w:rPr>
          <w:rFonts w:ascii="Times New Roman" w:eastAsia="Times New Roman" w:hAnsi="Times New Roman" w:cs="Times New Roman"/>
          <w:szCs w:val="22"/>
        </w:rPr>
      </w:pPr>
      <w:r w:rsidRPr="004F59E5">
        <w:rPr>
          <w:rFonts w:ascii="Times New Roman" w:eastAsia="Times New Roman" w:hAnsi="Times New Roman" w:cs="Times New Roman"/>
          <w:b/>
          <w:szCs w:val="22"/>
        </w:rPr>
        <w:t xml:space="preserve">Fonds d’équipements </w:t>
      </w:r>
      <w:r w:rsidRPr="004F59E5">
        <w:rPr>
          <w:rFonts w:ascii="Times New Roman" w:eastAsia="Times New Roman" w:hAnsi="Times New Roman" w:cs="Times New Roman"/>
          <w:szCs w:val="22"/>
        </w:rPr>
        <w:t>pour l’acquisition de matériels/équipements.</w:t>
      </w:r>
    </w:p>
    <w:p w14:paraId="29ED86DA" w14:textId="77777777" w:rsidR="00D77E7A" w:rsidRPr="004F59E5" w:rsidRDefault="00D77E7A" w:rsidP="00DD41D6">
      <w:pPr>
        <w:tabs>
          <w:tab w:val="left" w:pos="6840"/>
        </w:tabs>
        <w:spacing w:line="276" w:lineRule="auto"/>
        <w:jc w:val="both"/>
        <w:rPr>
          <w:rFonts w:ascii="Times New Roman" w:hAnsi="Times New Roman" w:cs="Times New Roman"/>
          <w:sz w:val="28"/>
        </w:rPr>
      </w:pPr>
      <w:r w:rsidRPr="004F59E5">
        <w:rPr>
          <w:rFonts w:ascii="Times New Roman" w:eastAsia="Times New Roman" w:hAnsi="Times New Roman" w:cs="Times New Roman"/>
          <w:b/>
          <w:szCs w:val="22"/>
        </w:rPr>
        <w:t xml:space="preserve">Fonds de commercialisation </w:t>
      </w:r>
      <w:r w:rsidRPr="004F59E5">
        <w:rPr>
          <w:rFonts w:ascii="Times New Roman" w:eastAsia="Times New Roman" w:hAnsi="Times New Roman" w:cs="Times New Roman"/>
          <w:szCs w:val="22"/>
        </w:rPr>
        <w:t>pour permettre aux opérateurs de marchés d’acheter les productions</w:t>
      </w:r>
      <w:r w:rsidRPr="004F59E5">
        <w:rPr>
          <w:rFonts w:ascii="Times New Roman" w:hAnsi="Times New Roman" w:cs="Times New Roman"/>
          <w:sz w:val="28"/>
        </w:rPr>
        <w:t>.</w:t>
      </w:r>
    </w:p>
    <w:p w14:paraId="185B2686" w14:textId="77777777" w:rsidR="00D77E7A" w:rsidRPr="004F59E5" w:rsidRDefault="00D77E7A" w:rsidP="00DD41D6">
      <w:pPr>
        <w:tabs>
          <w:tab w:val="left" w:pos="6840"/>
        </w:tabs>
        <w:spacing w:line="276" w:lineRule="auto"/>
        <w:jc w:val="both"/>
        <w:rPr>
          <w:rFonts w:ascii="Times New Roman" w:hAnsi="Times New Roman" w:cs="Times New Roman"/>
          <w:lang w:val="fr-CA"/>
        </w:rPr>
      </w:pPr>
      <w:r w:rsidRPr="004F59E5">
        <w:rPr>
          <w:rFonts w:ascii="Times New Roman" w:hAnsi="Times New Roman" w:cs="Times New Roman"/>
          <w:lang w:val="fr-CA"/>
        </w:rPr>
        <w:t xml:space="preserve">Le </w:t>
      </w:r>
      <w:r w:rsidR="0075232D" w:rsidRPr="004F59E5">
        <w:rPr>
          <w:rFonts w:ascii="Times New Roman" w:hAnsi="Times New Roman" w:cs="Times New Roman"/>
          <w:lang w:val="fr-CA"/>
        </w:rPr>
        <w:t>client qui</w:t>
      </w:r>
      <w:r w:rsidRPr="004F59E5">
        <w:rPr>
          <w:rFonts w:ascii="Times New Roman" w:hAnsi="Times New Roman" w:cs="Times New Roman"/>
          <w:lang w:val="fr-CA"/>
        </w:rPr>
        <w:t xml:space="preserve"> désir</w:t>
      </w:r>
      <w:r w:rsidR="0075232D" w:rsidRPr="004F59E5">
        <w:rPr>
          <w:rFonts w:ascii="Times New Roman" w:hAnsi="Times New Roman" w:cs="Times New Roman"/>
          <w:lang w:val="fr-CA"/>
        </w:rPr>
        <w:t>e obtenir ce prêt</w:t>
      </w:r>
      <w:r w:rsidRPr="004F59E5">
        <w:rPr>
          <w:rFonts w:ascii="Times New Roman" w:hAnsi="Times New Roman" w:cs="Times New Roman"/>
          <w:lang w:val="fr-CA"/>
        </w:rPr>
        <w:t xml:space="preserve"> </w:t>
      </w:r>
      <w:r w:rsidR="0075232D" w:rsidRPr="004F59E5">
        <w:rPr>
          <w:rFonts w:ascii="Times New Roman" w:hAnsi="Times New Roman" w:cs="Times New Roman"/>
          <w:lang w:val="fr-CA"/>
        </w:rPr>
        <w:t>doit</w:t>
      </w:r>
      <w:r w:rsidRPr="004F59E5">
        <w:rPr>
          <w:rFonts w:ascii="Times New Roman" w:hAnsi="Times New Roman" w:cs="Times New Roman"/>
          <w:lang w:val="fr-CA"/>
        </w:rPr>
        <w:t xml:space="preserve"> non seulement répondre aux conditions générales, mais également aux critères suivants :</w:t>
      </w:r>
    </w:p>
    <w:p w14:paraId="7BE1A789" w14:textId="77777777" w:rsidR="00D77E7A" w:rsidRPr="004F59E5" w:rsidRDefault="00D77E7A" w:rsidP="00DD41D6">
      <w:pPr>
        <w:tabs>
          <w:tab w:val="left" w:pos="6840"/>
        </w:tabs>
        <w:spacing w:line="276" w:lineRule="auto"/>
        <w:jc w:val="both"/>
        <w:rPr>
          <w:rFonts w:ascii="Times New Roman" w:hAnsi="Times New Roman" w:cs="Times New Roman"/>
          <w:lang w:val="fr-CA"/>
        </w:rPr>
      </w:pPr>
    </w:p>
    <w:p w14:paraId="1AE53034" w14:textId="77777777" w:rsidR="0075232D" w:rsidRPr="004F59E5" w:rsidRDefault="0075232D" w:rsidP="00B64369">
      <w:pPr>
        <w:numPr>
          <w:ilvl w:val="0"/>
          <w:numId w:val="4"/>
        </w:numPr>
        <w:tabs>
          <w:tab w:val="left" w:pos="6840"/>
        </w:tabs>
        <w:spacing w:line="276" w:lineRule="auto"/>
        <w:jc w:val="both"/>
        <w:rPr>
          <w:rFonts w:ascii="Times New Roman" w:hAnsi="Times New Roman" w:cs="Times New Roman"/>
          <w:lang w:val="fr-CA"/>
        </w:rPr>
      </w:pPr>
      <w:r w:rsidRPr="004F59E5">
        <w:rPr>
          <w:rFonts w:ascii="Times New Roman" w:hAnsi="Times New Roman" w:cs="Times New Roman"/>
          <w:lang w:val="fr-CA"/>
        </w:rPr>
        <w:lastRenderedPageBreak/>
        <w:t>Être composé d’au moins 5 personnes;</w:t>
      </w:r>
    </w:p>
    <w:p w14:paraId="6576F110" w14:textId="77777777" w:rsidR="0075232D" w:rsidRPr="004F59E5" w:rsidRDefault="0075232D" w:rsidP="00B64369">
      <w:pPr>
        <w:numPr>
          <w:ilvl w:val="0"/>
          <w:numId w:val="4"/>
        </w:numPr>
        <w:tabs>
          <w:tab w:val="left" w:pos="6840"/>
        </w:tabs>
        <w:spacing w:line="276" w:lineRule="auto"/>
        <w:jc w:val="both"/>
        <w:rPr>
          <w:rFonts w:ascii="Times New Roman" w:hAnsi="Times New Roman" w:cs="Times New Roman"/>
          <w:lang w:val="fr-CA"/>
        </w:rPr>
      </w:pPr>
      <w:r w:rsidRPr="004F59E5">
        <w:rPr>
          <w:rFonts w:ascii="Times New Roman" w:hAnsi="Times New Roman" w:cs="Times New Roman"/>
          <w:lang w:val="fr-CA"/>
        </w:rPr>
        <w:t>Avoir une caution solidaire;</w:t>
      </w:r>
    </w:p>
    <w:p w14:paraId="1F0AD92B" w14:textId="77777777" w:rsidR="0075232D" w:rsidRPr="004F59E5" w:rsidRDefault="00D17847" w:rsidP="00B64369">
      <w:pPr>
        <w:numPr>
          <w:ilvl w:val="0"/>
          <w:numId w:val="4"/>
        </w:numPr>
        <w:tabs>
          <w:tab w:val="left" w:pos="6840"/>
        </w:tabs>
        <w:spacing w:line="276" w:lineRule="auto"/>
        <w:jc w:val="both"/>
        <w:rPr>
          <w:rFonts w:ascii="Times New Roman" w:hAnsi="Times New Roman" w:cs="Times New Roman"/>
          <w:lang w:val="fr-CA"/>
        </w:rPr>
      </w:pPr>
      <w:r w:rsidRPr="004F59E5">
        <w:rPr>
          <w:rFonts w:ascii="Times New Roman" w:hAnsi="Times New Roman" w:cs="Times New Roman"/>
          <w:lang w:val="fr-CA"/>
        </w:rPr>
        <w:t>Mener une activité</w:t>
      </w:r>
      <w:r w:rsidR="0075232D" w:rsidRPr="004F59E5">
        <w:rPr>
          <w:rFonts w:ascii="Times New Roman" w:hAnsi="Times New Roman" w:cs="Times New Roman"/>
          <w:lang w:val="fr-CA"/>
        </w:rPr>
        <w:t xml:space="preserve"> commune ou individuelle;</w:t>
      </w:r>
    </w:p>
    <w:p w14:paraId="7E39FEBD" w14:textId="77777777" w:rsidR="0075232D" w:rsidRPr="004F59E5" w:rsidRDefault="0075232D" w:rsidP="00B64369">
      <w:pPr>
        <w:numPr>
          <w:ilvl w:val="0"/>
          <w:numId w:val="4"/>
        </w:numPr>
        <w:tabs>
          <w:tab w:val="left" w:pos="6840"/>
        </w:tabs>
        <w:spacing w:line="276" w:lineRule="auto"/>
        <w:jc w:val="both"/>
        <w:rPr>
          <w:rFonts w:ascii="Times New Roman" w:hAnsi="Times New Roman" w:cs="Times New Roman"/>
          <w:lang w:val="fr-CA"/>
        </w:rPr>
      </w:pPr>
      <w:r w:rsidRPr="004F59E5">
        <w:rPr>
          <w:rFonts w:ascii="Times New Roman" w:hAnsi="Times New Roman" w:cs="Times New Roman"/>
          <w:lang w:val="fr-CA"/>
        </w:rPr>
        <w:t xml:space="preserve">Avoir un dépôt de garantie de </w:t>
      </w:r>
      <w:r w:rsidR="00925C5B" w:rsidRPr="004F59E5">
        <w:rPr>
          <w:rFonts w:ascii="Times New Roman" w:hAnsi="Times New Roman" w:cs="Times New Roman"/>
          <w:lang w:val="fr-CA"/>
        </w:rPr>
        <w:t>10</w:t>
      </w:r>
      <w:r w:rsidRPr="004F59E5">
        <w:rPr>
          <w:rFonts w:ascii="Times New Roman" w:hAnsi="Times New Roman" w:cs="Times New Roman"/>
          <w:lang w:val="fr-CA"/>
        </w:rPr>
        <w:t>%</w:t>
      </w:r>
      <w:r w:rsidR="00925C5B" w:rsidRPr="004F59E5">
        <w:rPr>
          <w:rFonts w:ascii="Times New Roman" w:hAnsi="Times New Roman" w:cs="Times New Roman"/>
          <w:lang w:val="fr-CA"/>
        </w:rPr>
        <w:t xml:space="preserve"> pour  les individus, les OP masculin</w:t>
      </w:r>
      <w:r w:rsidR="00737B97" w:rsidRPr="004F59E5">
        <w:rPr>
          <w:rFonts w:ascii="Times New Roman" w:hAnsi="Times New Roman" w:cs="Times New Roman"/>
          <w:lang w:val="fr-CA"/>
        </w:rPr>
        <w:t>es</w:t>
      </w:r>
      <w:r w:rsidR="00925C5B" w:rsidRPr="004F59E5">
        <w:rPr>
          <w:rFonts w:ascii="Times New Roman" w:hAnsi="Times New Roman" w:cs="Times New Roman"/>
          <w:lang w:val="fr-CA"/>
        </w:rPr>
        <w:t xml:space="preserve">, mixte et 5% pour les OP féminines </w:t>
      </w:r>
      <w:r w:rsidRPr="004F59E5">
        <w:rPr>
          <w:rFonts w:ascii="Times New Roman" w:hAnsi="Times New Roman" w:cs="Times New Roman"/>
          <w:lang w:val="fr-CA"/>
        </w:rPr>
        <w:t>;</w:t>
      </w:r>
    </w:p>
    <w:p w14:paraId="11EE9ABD" w14:textId="77777777" w:rsidR="0075232D" w:rsidRPr="004F59E5" w:rsidRDefault="0075232D" w:rsidP="00B64369">
      <w:pPr>
        <w:numPr>
          <w:ilvl w:val="0"/>
          <w:numId w:val="4"/>
        </w:numPr>
        <w:tabs>
          <w:tab w:val="left" w:pos="6840"/>
        </w:tabs>
        <w:spacing w:line="276" w:lineRule="auto"/>
        <w:jc w:val="both"/>
        <w:rPr>
          <w:rFonts w:ascii="Times New Roman" w:hAnsi="Times New Roman" w:cs="Times New Roman"/>
          <w:lang w:val="fr-CA"/>
        </w:rPr>
      </w:pPr>
      <w:r w:rsidRPr="004F59E5">
        <w:rPr>
          <w:rFonts w:ascii="Times New Roman" w:hAnsi="Times New Roman" w:cs="Times New Roman"/>
          <w:lang w:val="fr-CA"/>
        </w:rPr>
        <w:t xml:space="preserve">Avoir </w:t>
      </w:r>
      <w:r w:rsidR="00D17847" w:rsidRPr="004F59E5">
        <w:rPr>
          <w:rFonts w:ascii="Times New Roman" w:hAnsi="Times New Roman" w:cs="Times New Roman"/>
          <w:lang w:val="fr-CA"/>
        </w:rPr>
        <w:t>un fonds d'assistance qui fait 1</w:t>
      </w:r>
      <w:r w:rsidRPr="004F59E5">
        <w:rPr>
          <w:rFonts w:ascii="Times New Roman" w:hAnsi="Times New Roman" w:cs="Times New Roman"/>
          <w:lang w:val="fr-CA"/>
        </w:rPr>
        <w:t xml:space="preserve">% du montant demandé par </w:t>
      </w:r>
      <w:r w:rsidR="00D17847" w:rsidRPr="004F59E5">
        <w:rPr>
          <w:rFonts w:ascii="Times New Roman" w:hAnsi="Times New Roman" w:cs="Times New Roman"/>
          <w:lang w:val="fr-CA"/>
        </w:rPr>
        <w:t>membre</w:t>
      </w:r>
      <w:r w:rsidRPr="004F59E5">
        <w:rPr>
          <w:rFonts w:ascii="Times New Roman" w:hAnsi="Times New Roman" w:cs="Times New Roman"/>
          <w:lang w:val="fr-CA"/>
        </w:rPr>
        <w:t>.</w:t>
      </w:r>
    </w:p>
    <w:p w14:paraId="09B304BA" w14:textId="77777777" w:rsidR="00D77E7A" w:rsidRPr="004F59E5" w:rsidRDefault="00D77E7A" w:rsidP="00DD41D6">
      <w:pPr>
        <w:tabs>
          <w:tab w:val="left" w:pos="6840"/>
        </w:tabs>
        <w:spacing w:line="276" w:lineRule="auto"/>
        <w:jc w:val="both"/>
        <w:rPr>
          <w:rFonts w:ascii="Times New Roman" w:hAnsi="Times New Roman" w:cs="Times New Roman"/>
        </w:rPr>
      </w:pPr>
    </w:p>
    <w:p w14:paraId="33C912A9" w14:textId="77777777" w:rsidR="00925C5B" w:rsidRPr="004F59E5" w:rsidRDefault="00925C5B" w:rsidP="00B64369">
      <w:pPr>
        <w:pStyle w:val="Paragraphedeliste"/>
        <w:numPr>
          <w:ilvl w:val="0"/>
          <w:numId w:val="21"/>
        </w:numPr>
        <w:tabs>
          <w:tab w:val="left" w:pos="6840"/>
        </w:tabs>
        <w:spacing w:line="276" w:lineRule="auto"/>
        <w:jc w:val="both"/>
        <w:rPr>
          <w:rFonts w:ascii="Times New Roman" w:hAnsi="Times New Roman" w:cs="Times New Roman"/>
          <w:b/>
        </w:rPr>
      </w:pPr>
      <w:r w:rsidRPr="004F59E5">
        <w:rPr>
          <w:rFonts w:ascii="Times New Roman" w:hAnsi="Times New Roman" w:cs="Times New Roman"/>
          <w:b/>
        </w:rPr>
        <w:t>Caractéristiques du crédit</w:t>
      </w:r>
    </w:p>
    <w:p w14:paraId="43DDB4FC" w14:textId="77777777" w:rsidR="00925C5B" w:rsidRPr="004F59E5" w:rsidRDefault="00925C5B" w:rsidP="00B64369">
      <w:pPr>
        <w:pStyle w:val="Paragraphedeliste"/>
        <w:numPr>
          <w:ilvl w:val="0"/>
          <w:numId w:val="29"/>
        </w:numPr>
        <w:tabs>
          <w:tab w:val="left" w:pos="6840"/>
        </w:tabs>
        <w:spacing w:line="276" w:lineRule="auto"/>
        <w:jc w:val="both"/>
        <w:rPr>
          <w:rFonts w:ascii="Times New Roman" w:hAnsi="Times New Roman" w:cs="Times New Roman"/>
        </w:rPr>
      </w:pPr>
      <w:r w:rsidRPr="004F59E5">
        <w:rPr>
          <w:rFonts w:ascii="Times New Roman" w:hAnsi="Times New Roman" w:cs="Times New Roman"/>
        </w:rPr>
        <w:t>Montant : de 50 000  à 10 000 000 F CFA par membre</w:t>
      </w:r>
    </w:p>
    <w:p w14:paraId="2B750E5A" w14:textId="77777777" w:rsidR="00925C5B" w:rsidRPr="004F59E5" w:rsidRDefault="00925C5B" w:rsidP="00B64369">
      <w:pPr>
        <w:pStyle w:val="Paragraphedeliste"/>
        <w:numPr>
          <w:ilvl w:val="0"/>
          <w:numId w:val="29"/>
        </w:numPr>
        <w:tabs>
          <w:tab w:val="left" w:pos="6840"/>
        </w:tabs>
        <w:spacing w:line="276" w:lineRule="auto"/>
        <w:jc w:val="both"/>
        <w:rPr>
          <w:rFonts w:ascii="Times New Roman" w:hAnsi="Times New Roman" w:cs="Times New Roman"/>
        </w:rPr>
      </w:pPr>
      <w:r w:rsidRPr="004F59E5">
        <w:rPr>
          <w:rFonts w:ascii="Times New Roman" w:hAnsi="Times New Roman" w:cs="Times New Roman"/>
        </w:rPr>
        <w:t>Taux d’intérêt : 15% l’an</w:t>
      </w:r>
    </w:p>
    <w:p w14:paraId="44B44E43" w14:textId="77777777" w:rsidR="00925C5B" w:rsidRPr="004F59E5" w:rsidRDefault="00925C5B" w:rsidP="00B64369">
      <w:pPr>
        <w:pStyle w:val="Paragraphedeliste"/>
        <w:numPr>
          <w:ilvl w:val="0"/>
          <w:numId w:val="29"/>
        </w:numPr>
        <w:tabs>
          <w:tab w:val="left" w:pos="6840"/>
        </w:tabs>
        <w:spacing w:line="276" w:lineRule="auto"/>
        <w:jc w:val="both"/>
        <w:rPr>
          <w:rFonts w:ascii="Times New Roman" w:hAnsi="Times New Roman" w:cs="Times New Roman"/>
        </w:rPr>
      </w:pPr>
      <w:r w:rsidRPr="004F59E5">
        <w:rPr>
          <w:rFonts w:ascii="Times New Roman" w:hAnsi="Times New Roman" w:cs="Times New Roman"/>
        </w:rPr>
        <w:t>Frais de dossier : 1% du montant de crédit</w:t>
      </w:r>
    </w:p>
    <w:p w14:paraId="542B49B0" w14:textId="77777777" w:rsidR="00925C5B" w:rsidRPr="004F59E5" w:rsidRDefault="00925C5B" w:rsidP="00B64369">
      <w:pPr>
        <w:pStyle w:val="Paragraphedeliste"/>
        <w:numPr>
          <w:ilvl w:val="0"/>
          <w:numId w:val="29"/>
        </w:numPr>
        <w:tabs>
          <w:tab w:val="left" w:pos="6840"/>
        </w:tabs>
        <w:spacing w:line="276" w:lineRule="auto"/>
        <w:jc w:val="both"/>
        <w:rPr>
          <w:rFonts w:ascii="Times New Roman" w:hAnsi="Times New Roman" w:cs="Times New Roman"/>
        </w:rPr>
      </w:pPr>
      <w:r w:rsidRPr="004F59E5">
        <w:rPr>
          <w:rFonts w:ascii="Times New Roman" w:hAnsi="Times New Roman" w:cs="Times New Roman"/>
        </w:rPr>
        <w:t>Pénalité de retard : 5 % du</w:t>
      </w:r>
      <w:r w:rsidR="00892269" w:rsidRPr="004F59E5">
        <w:rPr>
          <w:rFonts w:ascii="Times New Roman" w:hAnsi="Times New Roman" w:cs="Times New Roman"/>
        </w:rPr>
        <w:t xml:space="preserve"> montant restant dû par mois</w:t>
      </w:r>
    </w:p>
    <w:p w14:paraId="1BB6CD9D" w14:textId="77777777" w:rsidR="00925C5B" w:rsidRPr="004F59E5" w:rsidRDefault="00925C5B" w:rsidP="00B64369">
      <w:pPr>
        <w:pStyle w:val="Paragraphedeliste"/>
        <w:numPr>
          <w:ilvl w:val="0"/>
          <w:numId w:val="29"/>
        </w:numPr>
        <w:tabs>
          <w:tab w:val="left" w:pos="6840"/>
        </w:tabs>
        <w:spacing w:line="276" w:lineRule="auto"/>
        <w:jc w:val="both"/>
        <w:rPr>
          <w:rFonts w:ascii="Times New Roman" w:hAnsi="Times New Roman" w:cs="Times New Roman"/>
        </w:rPr>
      </w:pPr>
      <w:r w:rsidRPr="004F59E5">
        <w:rPr>
          <w:rFonts w:ascii="Times New Roman" w:hAnsi="Times New Roman" w:cs="Times New Roman"/>
        </w:rPr>
        <w:t>La durée : 10 mois maximum</w:t>
      </w:r>
    </w:p>
    <w:p w14:paraId="4EFAD05C" w14:textId="77777777" w:rsidR="00925C5B" w:rsidRPr="004F59E5" w:rsidRDefault="00925C5B" w:rsidP="00B64369">
      <w:pPr>
        <w:pStyle w:val="Paragraphedeliste"/>
        <w:numPr>
          <w:ilvl w:val="0"/>
          <w:numId w:val="29"/>
        </w:numPr>
        <w:tabs>
          <w:tab w:val="left" w:pos="6840"/>
        </w:tabs>
        <w:spacing w:line="276" w:lineRule="auto"/>
        <w:jc w:val="both"/>
        <w:rPr>
          <w:rFonts w:ascii="Times New Roman" w:hAnsi="Times New Roman" w:cs="Times New Roman"/>
        </w:rPr>
      </w:pPr>
      <w:r w:rsidRPr="004F59E5">
        <w:rPr>
          <w:rFonts w:ascii="Times New Roman" w:hAnsi="Times New Roman" w:cs="Times New Roman"/>
        </w:rPr>
        <w:t>Le mode de remboursement  est unique ou plusieurs tranches.</w:t>
      </w:r>
    </w:p>
    <w:p w14:paraId="0718287A" w14:textId="77777777" w:rsidR="00D77E7A" w:rsidRPr="004F59E5" w:rsidRDefault="00D77E7A" w:rsidP="00DD41D6">
      <w:pPr>
        <w:tabs>
          <w:tab w:val="left" w:pos="6840"/>
        </w:tabs>
        <w:spacing w:line="276" w:lineRule="auto"/>
        <w:jc w:val="both"/>
        <w:rPr>
          <w:rFonts w:ascii="Times New Roman" w:hAnsi="Times New Roman" w:cs="Times New Roman"/>
        </w:rPr>
      </w:pPr>
    </w:p>
    <w:p w14:paraId="44D575A2" w14:textId="77777777" w:rsidR="00D77E7A" w:rsidRPr="004F59E5" w:rsidRDefault="005C2DF4" w:rsidP="00B64369">
      <w:pPr>
        <w:pStyle w:val="Paragraphedeliste"/>
        <w:numPr>
          <w:ilvl w:val="0"/>
          <w:numId w:val="28"/>
        </w:numPr>
        <w:tabs>
          <w:tab w:val="left" w:pos="6840"/>
        </w:tabs>
        <w:spacing w:line="276" w:lineRule="auto"/>
        <w:jc w:val="both"/>
        <w:rPr>
          <w:rFonts w:ascii="Times New Roman" w:hAnsi="Times New Roman" w:cs="Times New Roman"/>
          <w:b/>
        </w:rPr>
      </w:pPr>
      <w:r>
        <w:rPr>
          <w:rFonts w:ascii="Times New Roman" w:hAnsi="Times New Roman" w:cs="Times New Roman"/>
          <w:b/>
        </w:rPr>
        <w:t>Le crédit jeune e</w:t>
      </w:r>
      <w:r w:rsidR="00737B97" w:rsidRPr="004F59E5">
        <w:rPr>
          <w:rFonts w:ascii="Times New Roman" w:hAnsi="Times New Roman" w:cs="Times New Roman"/>
          <w:b/>
        </w:rPr>
        <w:t>ntrepreneur</w:t>
      </w:r>
    </w:p>
    <w:p w14:paraId="4C0EB339" w14:textId="77777777" w:rsidR="00737B97" w:rsidRDefault="00A321AB" w:rsidP="00DD41D6">
      <w:pPr>
        <w:tabs>
          <w:tab w:val="left" w:pos="6840"/>
        </w:tabs>
        <w:spacing w:line="276" w:lineRule="auto"/>
        <w:jc w:val="both"/>
        <w:rPr>
          <w:rFonts w:ascii="Times New Roman" w:hAnsi="Times New Roman" w:cs="Times New Roman"/>
        </w:rPr>
      </w:pPr>
      <w:r>
        <w:rPr>
          <w:rFonts w:ascii="Times New Roman" w:hAnsi="Times New Roman" w:cs="Times New Roman"/>
        </w:rPr>
        <w:t xml:space="preserve">Ce crédit, comme son nom l’indique répond aux besoins </w:t>
      </w:r>
      <w:r w:rsidRPr="00A321AB">
        <w:rPr>
          <w:rFonts w:ascii="Times New Roman" w:hAnsi="Times New Roman" w:cs="Times New Roman"/>
        </w:rPr>
        <w:t>des jeunes entrepreneurs actifs dans les chaînes de valeur riz, embouche, sésame, fonio et les produits forestiers non ligneux (balanites…) l’échalote (conservation/ commercialisation)</w:t>
      </w:r>
      <w:r w:rsidR="00745BFA">
        <w:rPr>
          <w:rFonts w:ascii="Times New Roman" w:hAnsi="Times New Roman" w:cs="Times New Roman"/>
        </w:rPr>
        <w:t>. Il permet aux jeunes micros entrepreneurs d’avoir des fonds de roulement pour faciliter l’accès aux intrants ou aux productions à transformer et</w:t>
      </w:r>
      <w:r w:rsidR="0016423D">
        <w:rPr>
          <w:rFonts w:ascii="Times New Roman" w:hAnsi="Times New Roman" w:cs="Times New Roman"/>
        </w:rPr>
        <w:t xml:space="preserve"> un</w:t>
      </w:r>
      <w:r w:rsidR="00745BFA">
        <w:rPr>
          <w:rFonts w:ascii="Times New Roman" w:hAnsi="Times New Roman" w:cs="Times New Roman"/>
        </w:rPr>
        <w:t xml:space="preserve"> fonds </w:t>
      </w:r>
      <w:r w:rsidRPr="00A321AB">
        <w:rPr>
          <w:rFonts w:ascii="Times New Roman" w:hAnsi="Times New Roman" w:cs="Times New Roman"/>
        </w:rPr>
        <w:t>pour l’acquisition de matériels/équipements</w:t>
      </w:r>
      <w:r w:rsidR="0016423D">
        <w:rPr>
          <w:rFonts w:ascii="Times New Roman" w:hAnsi="Times New Roman" w:cs="Times New Roman"/>
        </w:rPr>
        <w:t xml:space="preserve"> agricole ou para-agricoles.</w:t>
      </w:r>
    </w:p>
    <w:p w14:paraId="6AFE76B5" w14:textId="77777777" w:rsidR="00745BFA" w:rsidRDefault="00745BFA" w:rsidP="00DD41D6">
      <w:pPr>
        <w:tabs>
          <w:tab w:val="left" w:pos="6840"/>
        </w:tabs>
        <w:spacing w:line="276" w:lineRule="auto"/>
        <w:jc w:val="both"/>
        <w:rPr>
          <w:rFonts w:ascii="Times New Roman" w:hAnsi="Times New Roman" w:cs="Times New Roman"/>
        </w:rPr>
      </w:pPr>
    </w:p>
    <w:p w14:paraId="3F1CF843" w14:textId="77777777" w:rsidR="006121DC" w:rsidRPr="006121DC" w:rsidRDefault="006121DC" w:rsidP="006121DC">
      <w:pPr>
        <w:tabs>
          <w:tab w:val="left" w:pos="6840"/>
        </w:tabs>
        <w:spacing w:line="276" w:lineRule="auto"/>
        <w:jc w:val="both"/>
        <w:rPr>
          <w:rFonts w:ascii="Times New Roman" w:hAnsi="Times New Roman" w:cs="Times New Roman"/>
          <w:lang w:val="fr-CA"/>
        </w:rPr>
      </w:pPr>
      <w:r w:rsidRPr="006121DC">
        <w:rPr>
          <w:rFonts w:ascii="Times New Roman" w:hAnsi="Times New Roman" w:cs="Times New Roman"/>
          <w:lang w:val="fr-CA"/>
        </w:rPr>
        <w:t>Pour le bénéficier il faut répondre aux conditions suivantes :</w:t>
      </w:r>
    </w:p>
    <w:p w14:paraId="556CFB94" w14:textId="77777777" w:rsidR="006121DC" w:rsidRPr="006121DC" w:rsidRDefault="006121DC" w:rsidP="00B64369">
      <w:pPr>
        <w:numPr>
          <w:ilvl w:val="0"/>
          <w:numId w:val="4"/>
        </w:numPr>
        <w:tabs>
          <w:tab w:val="left" w:pos="6840"/>
        </w:tabs>
        <w:spacing w:line="276" w:lineRule="auto"/>
        <w:jc w:val="both"/>
        <w:rPr>
          <w:rFonts w:ascii="Times New Roman" w:hAnsi="Times New Roman" w:cs="Times New Roman"/>
          <w:lang w:val="fr-CA"/>
        </w:rPr>
      </w:pPr>
      <w:r>
        <w:rPr>
          <w:rFonts w:ascii="Times New Roman" w:hAnsi="Times New Roman" w:cs="Times New Roman"/>
          <w:lang w:val="fr-CA"/>
        </w:rPr>
        <w:t>Avoir un dépôt de garantie de 5</w:t>
      </w:r>
      <w:r w:rsidRPr="006121DC">
        <w:rPr>
          <w:rFonts w:ascii="Times New Roman" w:hAnsi="Times New Roman" w:cs="Times New Roman"/>
          <w:lang w:val="fr-CA"/>
        </w:rPr>
        <w:t>%;</w:t>
      </w:r>
    </w:p>
    <w:p w14:paraId="50FC436B" w14:textId="77777777" w:rsidR="006121DC" w:rsidRDefault="006121DC" w:rsidP="00B64369">
      <w:pPr>
        <w:numPr>
          <w:ilvl w:val="0"/>
          <w:numId w:val="4"/>
        </w:numPr>
        <w:tabs>
          <w:tab w:val="left" w:pos="6840"/>
        </w:tabs>
        <w:spacing w:line="276" w:lineRule="auto"/>
        <w:jc w:val="both"/>
        <w:rPr>
          <w:rFonts w:ascii="Times New Roman" w:hAnsi="Times New Roman" w:cs="Times New Roman"/>
          <w:lang w:val="fr-CA"/>
        </w:rPr>
      </w:pPr>
      <w:r w:rsidRPr="006121DC">
        <w:rPr>
          <w:rFonts w:ascii="Times New Roman" w:hAnsi="Times New Roman" w:cs="Times New Roman"/>
          <w:lang w:val="fr-CA"/>
        </w:rPr>
        <w:t>Avoir un fonds d'ass</w:t>
      </w:r>
      <w:r>
        <w:rPr>
          <w:rFonts w:ascii="Times New Roman" w:hAnsi="Times New Roman" w:cs="Times New Roman"/>
          <w:lang w:val="fr-CA"/>
        </w:rPr>
        <w:t>istance</w:t>
      </w:r>
      <w:r w:rsidRPr="006121DC">
        <w:rPr>
          <w:rFonts w:ascii="Times New Roman" w:hAnsi="Times New Roman" w:cs="Times New Roman"/>
          <w:lang w:val="fr-CA"/>
        </w:rPr>
        <w:t xml:space="preserve"> </w:t>
      </w:r>
      <w:r>
        <w:rPr>
          <w:rFonts w:ascii="Times New Roman" w:hAnsi="Times New Roman" w:cs="Times New Roman"/>
          <w:lang w:val="fr-CA"/>
        </w:rPr>
        <w:t>de</w:t>
      </w:r>
      <w:r w:rsidRPr="006121DC">
        <w:rPr>
          <w:rFonts w:ascii="Times New Roman" w:hAnsi="Times New Roman" w:cs="Times New Roman"/>
          <w:lang w:val="fr-CA"/>
        </w:rPr>
        <w:t xml:space="preserve"> 1% du montant demandé.</w:t>
      </w:r>
    </w:p>
    <w:p w14:paraId="78B333DD" w14:textId="77777777" w:rsidR="006121DC" w:rsidRPr="006121DC" w:rsidRDefault="006121DC" w:rsidP="006121DC">
      <w:pPr>
        <w:tabs>
          <w:tab w:val="left" w:pos="6840"/>
        </w:tabs>
        <w:spacing w:line="276" w:lineRule="auto"/>
        <w:ind w:left="720"/>
        <w:jc w:val="both"/>
        <w:rPr>
          <w:rFonts w:ascii="Times New Roman" w:hAnsi="Times New Roman" w:cs="Times New Roman"/>
          <w:lang w:val="fr-CA"/>
        </w:rPr>
      </w:pPr>
    </w:p>
    <w:p w14:paraId="0DD996E1" w14:textId="77777777" w:rsidR="006121DC" w:rsidRPr="006121DC" w:rsidRDefault="006121DC" w:rsidP="00B64369">
      <w:pPr>
        <w:numPr>
          <w:ilvl w:val="0"/>
          <w:numId w:val="7"/>
        </w:numPr>
        <w:tabs>
          <w:tab w:val="left" w:pos="6840"/>
        </w:tabs>
        <w:spacing w:line="276" w:lineRule="auto"/>
        <w:jc w:val="both"/>
        <w:rPr>
          <w:rFonts w:ascii="Times New Roman" w:hAnsi="Times New Roman" w:cs="Times New Roman"/>
          <w:b/>
          <w:lang w:val="fr-CA"/>
        </w:rPr>
      </w:pPr>
      <w:r w:rsidRPr="006121DC">
        <w:rPr>
          <w:rFonts w:ascii="Times New Roman" w:hAnsi="Times New Roman" w:cs="Times New Roman"/>
          <w:b/>
          <w:lang w:val="fr-CA"/>
        </w:rPr>
        <w:t>Caractéristiques du crédit</w:t>
      </w:r>
    </w:p>
    <w:p w14:paraId="6F7DF74C" w14:textId="77777777" w:rsidR="006121DC" w:rsidRPr="006121DC" w:rsidRDefault="006121DC" w:rsidP="006121DC">
      <w:pPr>
        <w:tabs>
          <w:tab w:val="left" w:pos="6840"/>
        </w:tabs>
        <w:spacing w:line="276" w:lineRule="auto"/>
        <w:jc w:val="both"/>
        <w:rPr>
          <w:rFonts w:ascii="Times New Roman" w:hAnsi="Times New Roman" w:cs="Times New Roman"/>
          <w:b/>
          <w:lang w:val="fr-CA"/>
        </w:rPr>
      </w:pPr>
    </w:p>
    <w:p w14:paraId="4E851C57" w14:textId="77777777" w:rsidR="006121DC" w:rsidRPr="006121DC" w:rsidRDefault="006121DC" w:rsidP="00B64369">
      <w:pPr>
        <w:numPr>
          <w:ilvl w:val="0"/>
          <w:numId w:val="6"/>
        </w:numPr>
        <w:tabs>
          <w:tab w:val="left" w:pos="6840"/>
        </w:tabs>
        <w:spacing w:line="276" w:lineRule="auto"/>
        <w:jc w:val="both"/>
        <w:rPr>
          <w:rFonts w:ascii="Times New Roman" w:hAnsi="Times New Roman" w:cs="Times New Roman"/>
          <w:lang w:val="fr-CA"/>
        </w:rPr>
      </w:pPr>
      <w:r w:rsidRPr="006121DC">
        <w:rPr>
          <w:rFonts w:ascii="Times New Roman" w:hAnsi="Times New Roman" w:cs="Times New Roman"/>
          <w:lang w:val="fr-CA"/>
        </w:rPr>
        <w:t>Montant : de 200 000  à 20 000 000 F CFA</w:t>
      </w:r>
    </w:p>
    <w:p w14:paraId="639D07A6" w14:textId="77777777" w:rsidR="006121DC" w:rsidRPr="006121DC" w:rsidRDefault="006121DC" w:rsidP="00B64369">
      <w:pPr>
        <w:numPr>
          <w:ilvl w:val="0"/>
          <w:numId w:val="6"/>
        </w:numPr>
        <w:tabs>
          <w:tab w:val="left" w:pos="6840"/>
        </w:tabs>
        <w:spacing w:line="276" w:lineRule="auto"/>
        <w:jc w:val="both"/>
        <w:rPr>
          <w:rFonts w:ascii="Times New Roman" w:hAnsi="Times New Roman" w:cs="Times New Roman"/>
          <w:lang w:val="fr-CA"/>
        </w:rPr>
      </w:pPr>
      <w:r w:rsidRPr="006121DC">
        <w:rPr>
          <w:rFonts w:ascii="Times New Roman" w:hAnsi="Times New Roman" w:cs="Times New Roman"/>
          <w:lang w:val="fr-CA"/>
        </w:rPr>
        <w:t xml:space="preserve">Taux d’intérêt : </w:t>
      </w:r>
      <w:r>
        <w:rPr>
          <w:rFonts w:ascii="Times New Roman" w:hAnsi="Times New Roman" w:cs="Times New Roman"/>
          <w:lang w:val="fr-CA"/>
        </w:rPr>
        <w:t>1</w:t>
      </w:r>
      <w:r w:rsidRPr="006121DC">
        <w:rPr>
          <w:rFonts w:ascii="Times New Roman" w:hAnsi="Times New Roman" w:cs="Times New Roman"/>
          <w:lang w:val="fr-CA"/>
        </w:rPr>
        <w:t>5% l’an</w:t>
      </w:r>
    </w:p>
    <w:p w14:paraId="1A3B678A" w14:textId="77777777" w:rsidR="006121DC" w:rsidRPr="006121DC" w:rsidRDefault="006121DC" w:rsidP="00B64369">
      <w:pPr>
        <w:numPr>
          <w:ilvl w:val="0"/>
          <w:numId w:val="6"/>
        </w:numPr>
        <w:tabs>
          <w:tab w:val="left" w:pos="6840"/>
        </w:tabs>
        <w:spacing w:line="276" w:lineRule="auto"/>
        <w:jc w:val="both"/>
        <w:rPr>
          <w:rFonts w:ascii="Times New Roman" w:hAnsi="Times New Roman" w:cs="Times New Roman"/>
          <w:lang w:val="fr-CA"/>
        </w:rPr>
      </w:pPr>
      <w:r w:rsidRPr="006121DC">
        <w:rPr>
          <w:rFonts w:ascii="Times New Roman" w:hAnsi="Times New Roman" w:cs="Times New Roman"/>
          <w:lang w:val="fr-CA"/>
        </w:rPr>
        <w:t>Frais de dossier : 1%</w:t>
      </w:r>
    </w:p>
    <w:p w14:paraId="73FFD2C0" w14:textId="77777777" w:rsidR="006121DC" w:rsidRPr="006121DC" w:rsidRDefault="006121DC" w:rsidP="00B64369">
      <w:pPr>
        <w:numPr>
          <w:ilvl w:val="0"/>
          <w:numId w:val="6"/>
        </w:numPr>
        <w:tabs>
          <w:tab w:val="left" w:pos="6840"/>
        </w:tabs>
        <w:spacing w:line="276" w:lineRule="auto"/>
        <w:jc w:val="both"/>
        <w:rPr>
          <w:rFonts w:ascii="Times New Roman" w:hAnsi="Times New Roman" w:cs="Times New Roman"/>
          <w:lang w:val="fr-CA"/>
        </w:rPr>
      </w:pPr>
      <w:r w:rsidRPr="006121DC">
        <w:rPr>
          <w:rFonts w:ascii="Times New Roman" w:hAnsi="Times New Roman" w:cs="Times New Roman"/>
          <w:lang w:val="fr-CA"/>
        </w:rPr>
        <w:t>Pénalité de retard : 5 % du montant restant dû par mois</w:t>
      </w:r>
    </w:p>
    <w:p w14:paraId="384503BD" w14:textId="77777777" w:rsidR="006121DC" w:rsidRPr="006121DC" w:rsidRDefault="006121DC" w:rsidP="00B64369">
      <w:pPr>
        <w:numPr>
          <w:ilvl w:val="0"/>
          <w:numId w:val="6"/>
        </w:numPr>
        <w:tabs>
          <w:tab w:val="left" w:pos="6840"/>
        </w:tabs>
        <w:spacing w:line="276" w:lineRule="auto"/>
        <w:jc w:val="both"/>
        <w:rPr>
          <w:rFonts w:ascii="Times New Roman" w:hAnsi="Times New Roman" w:cs="Times New Roman"/>
          <w:lang w:val="fr-CA"/>
        </w:rPr>
      </w:pPr>
      <w:r w:rsidRPr="006121DC">
        <w:rPr>
          <w:rFonts w:ascii="Times New Roman" w:hAnsi="Times New Roman" w:cs="Times New Roman"/>
          <w:lang w:val="fr-CA"/>
        </w:rPr>
        <w:t xml:space="preserve">La durée : </w:t>
      </w:r>
      <w:r>
        <w:rPr>
          <w:rFonts w:ascii="Times New Roman" w:hAnsi="Times New Roman" w:cs="Times New Roman"/>
          <w:lang w:val="fr-CA"/>
        </w:rPr>
        <w:t>48</w:t>
      </w:r>
      <w:r w:rsidRPr="006121DC">
        <w:rPr>
          <w:rFonts w:ascii="Times New Roman" w:hAnsi="Times New Roman" w:cs="Times New Roman"/>
          <w:lang w:val="fr-CA"/>
        </w:rPr>
        <w:t xml:space="preserve"> mois maximum</w:t>
      </w:r>
    </w:p>
    <w:p w14:paraId="4AAD4A64" w14:textId="77777777" w:rsidR="006121DC" w:rsidRPr="006121DC" w:rsidRDefault="006121DC" w:rsidP="00B64369">
      <w:pPr>
        <w:numPr>
          <w:ilvl w:val="0"/>
          <w:numId w:val="6"/>
        </w:numPr>
        <w:tabs>
          <w:tab w:val="left" w:pos="6840"/>
        </w:tabs>
        <w:spacing w:line="276" w:lineRule="auto"/>
        <w:jc w:val="both"/>
        <w:rPr>
          <w:rFonts w:ascii="Times New Roman" w:hAnsi="Times New Roman" w:cs="Times New Roman"/>
          <w:lang w:val="fr-CA"/>
        </w:rPr>
      </w:pPr>
      <w:r w:rsidRPr="006121DC">
        <w:rPr>
          <w:rFonts w:ascii="Times New Roman" w:hAnsi="Times New Roman" w:cs="Times New Roman"/>
          <w:lang w:val="fr-CA"/>
        </w:rPr>
        <w:t>Le mode de remboursement peut être unique ou plusieurs échéances</w:t>
      </w:r>
    </w:p>
    <w:p w14:paraId="750BCB45" w14:textId="77777777" w:rsidR="0016423D" w:rsidRPr="006121DC" w:rsidRDefault="0016423D" w:rsidP="00DD41D6">
      <w:pPr>
        <w:tabs>
          <w:tab w:val="left" w:pos="6840"/>
        </w:tabs>
        <w:spacing w:line="276" w:lineRule="auto"/>
        <w:jc w:val="both"/>
        <w:rPr>
          <w:rFonts w:ascii="Times New Roman" w:hAnsi="Times New Roman" w:cs="Times New Roman"/>
          <w:lang w:val="fr-CA"/>
        </w:rPr>
      </w:pPr>
    </w:p>
    <w:p w14:paraId="60821A50" w14:textId="77777777" w:rsidR="0016423D" w:rsidRDefault="005C2DF4" w:rsidP="00B64369">
      <w:pPr>
        <w:pStyle w:val="Paragraphedeliste"/>
        <w:numPr>
          <w:ilvl w:val="0"/>
          <w:numId w:val="30"/>
        </w:numPr>
        <w:tabs>
          <w:tab w:val="left" w:pos="6840"/>
        </w:tabs>
        <w:spacing w:line="276" w:lineRule="auto"/>
        <w:jc w:val="both"/>
        <w:rPr>
          <w:rFonts w:ascii="Times New Roman" w:hAnsi="Times New Roman" w:cs="Times New Roman"/>
          <w:b/>
        </w:rPr>
      </w:pPr>
      <w:r>
        <w:rPr>
          <w:rFonts w:ascii="Times New Roman" w:hAnsi="Times New Roman" w:cs="Times New Roman"/>
          <w:b/>
        </w:rPr>
        <w:t>Le crédit W</w:t>
      </w:r>
      <w:r w:rsidR="00BD48AB" w:rsidRPr="009E5EC7">
        <w:rPr>
          <w:rFonts w:ascii="Times New Roman" w:hAnsi="Times New Roman" w:cs="Times New Roman"/>
          <w:b/>
        </w:rPr>
        <w:t>arrantage PASARC</w:t>
      </w:r>
      <w:r w:rsidR="009E5EC7" w:rsidRPr="009E5EC7">
        <w:rPr>
          <w:rFonts w:ascii="Times New Roman" w:hAnsi="Times New Roman" w:cs="Times New Roman"/>
          <w:b/>
        </w:rPr>
        <w:t>-II</w:t>
      </w:r>
    </w:p>
    <w:p w14:paraId="7A385FD4" w14:textId="77777777" w:rsidR="00E22A13" w:rsidRPr="00E22A13" w:rsidRDefault="00E22A13" w:rsidP="00E22A13">
      <w:pPr>
        <w:spacing w:line="276" w:lineRule="auto"/>
        <w:ind w:right="567"/>
        <w:jc w:val="both"/>
        <w:rPr>
          <w:rFonts w:ascii="Times New Roman" w:eastAsia="Times New Roman" w:hAnsi="Times New Roman" w:cs="Times New Roman"/>
          <w:sz w:val="22"/>
          <w:szCs w:val="22"/>
        </w:rPr>
      </w:pPr>
      <w:r>
        <w:rPr>
          <w:rFonts w:ascii="Times New Roman" w:hAnsi="Times New Roman" w:cs="Times New Roman"/>
          <w:lang w:val="fr-CA"/>
        </w:rPr>
        <w:t>Le crédit warrantage de PASARC a presque les mêmes conditions et caractéristiques que celui de Nayral/NEF.  Il a pour objectif d’</w:t>
      </w:r>
      <w:r w:rsidRPr="00E22A13">
        <w:rPr>
          <w:rFonts w:ascii="Times New Roman" w:eastAsia="Times New Roman" w:hAnsi="Times New Roman" w:cs="Times New Roman"/>
          <w:sz w:val="22"/>
          <w:szCs w:val="22"/>
        </w:rPr>
        <w:t>améliorer les revenus des producteurs en évitant le brada</w:t>
      </w:r>
      <w:r>
        <w:rPr>
          <w:rFonts w:ascii="Times New Roman" w:eastAsia="Times New Roman" w:hAnsi="Times New Roman" w:cs="Times New Roman"/>
          <w:sz w:val="22"/>
          <w:szCs w:val="22"/>
        </w:rPr>
        <w:t>ge post récolte des productions et de c</w:t>
      </w:r>
      <w:r w:rsidRPr="00E22A13">
        <w:rPr>
          <w:rFonts w:ascii="Times New Roman" w:eastAsia="Times New Roman" w:hAnsi="Times New Roman" w:cs="Times New Roman"/>
          <w:sz w:val="22"/>
          <w:szCs w:val="22"/>
        </w:rPr>
        <w:t>ontribuer à la sécurité alimentaire des populations à travers la disponibilité et l’accès aux céréales</w:t>
      </w:r>
      <w:r>
        <w:rPr>
          <w:rFonts w:ascii="Times New Roman" w:eastAsia="Times New Roman" w:hAnsi="Times New Roman" w:cs="Times New Roman"/>
          <w:sz w:val="22"/>
          <w:szCs w:val="22"/>
        </w:rPr>
        <w:t>.</w:t>
      </w:r>
    </w:p>
    <w:p w14:paraId="5FC13004" w14:textId="77777777" w:rsidR="00E22A13" w:rsidRPr="004F59E5" w:rsidRDefault="00E22A13" w:rsidP="00E22A13">
      <w:pPr>
        <w:tabs>
          <w:tab w:val="left" w:pos="6840"/>
        </w:tabs>
        <w:spacing w:line="276" w:lineRule="auto"/>
        <w:jc w:val="both"/>
        <w:rPr>
          <w:rFonts w:ascii="Times New Roman" w:hAnsi="Times New Roman" w:cs="Times New Roman"/>
          <w:lang w:val="fr-CA"/>
        </w:rPr>
      </w:pPr>
      <w:r w:rsidRPr="004F59E5">
        <w:rPr>
          <w:rFonts w:ascii="Times New Roman" w:hAnsi="Times New Roman" w:cs="Times New Roman"/>
          <w:lang w:val="fr-CA"/>
        </w:rPr>
        <w:t>Afin d’être admissible, les OP désirant obtenir ce prêt, doit :</w:t>
      </w:r>
    </w:p>
    <w:p w14:paraId="115BE7CB" w14:textId="77777777" w:rsidR="00E22A13" w:rsidRPr="004F59E5" w:rsidRDefault="00E22A13" w:rsidP="00B64369">
      <w:pPr>
        <w:numPr>
          <w:ilvl w:val="0"/>
          <w:numId w:val="4"/>
        </w:numPr>
        <w:tabs>
          <w:tab w:val="left" w:pos="6840"/>
        </w:tabs>
        <w:spacing w:line="276" w:lineRule="auto"/>
        <w:jc w:val="both"/>
        <w:rPr>
          <w:rFonts w:ascii="Times New Roman" w:hAnsi="Times New Roman" w:cs="Times New Roman"/>
          <w:lang w:val="fr-CA"/>
        </w:rPr>
      </w:pPr>
      <w:r w:rsidRPr="004F59E5">
        <w:rPr>
          <w:rFonts w:ascii="Times New Roman" w:hAnsi="Times New Roman" w:cs="Times New Roman"/>
          <w:lang w:val="fr-CA"/>
        </w:rPr>
        <w:lastRenderedPageBreak/>
        <w:t>Être formelle</w:t>
      </w:r>
      <w:r>
        <w:rPr>
          <w:rFonts w:ascii="Times New Roman" w:hAnsi="Times New Roman" w:cs="Times New Roman"/>
          <w:lang w:val="fr-CA"/>
        </w:rPr>
        <w:t>;</w:t>
      </w:r>
    </w:p>
    <w:p w14:paraId="0DD7FE29" w14:textId="77777777" w:rsidR="00E22A13" w:rsidRPr="004F59E5" w:rsidRDefault="00E22A13" w:rsidP="00B64369">
      <w:pPr>
        <w:numPr>
          <w:ilvl w:val="0"/>
          <w:numId w:val="4"/>
        </w:numPr>
        <w:tabs>
          <w:tab w:val="left" w:pos="6840"/>
        </w:tabs>
        <w:spacing w:line="276" w:lineRule="auto"/>
        <w:jc w:val="both"/>
        <w:rPr>
          <w:rFonts w:ascii="Times New Roman" w:hAnsi="Times New Roman" w:cs="Times New Roman"/>
          <w:lang w:val="fr-CA"/>
        </w:rPr>
      </w:pPr>
      <w:r w:rsidRPr="004F59E5">
        <w:rPr>
          <w:rFonts w:ascii="Times New Roman" w:hAnsi="Times New Roman" w:cs="Times New Roman"/>
          <w:lang w:val="fr-CA"/>
        </w:rPr>
        <w:t>Avoir une caution solidaire;</w:t>
      </w:r>
    </w:p>
    <w:p w14:paraId="323E3334" w14:textId="77777777" w:rsidR="00E22A13" w:rsidRPr="00E22A13" w:rsidRDefault="00E22A13" w:rsidP="00B64369">
      <w:pPr>
        <w:numPr>
          <w:ilvl w:val="0"/>
          <w:numId w:val="4"/>
        </w:numPr>
        <w:tabs>
          <w:tab w:val="left" w:pos="6840"/>
        </w:tabs>
        <w:spacing w:line="276" w:lineRule="auto"/>
        <w:jc w:val="both"/>
        <w:rPr>
          <w:rFonts w:ascii="Times New Roman" w:hAnsi="Times New Roman" w:cs="Times New Roman"/>
          <w:lang w:val="fr-CA"/>
        </w:rPr>
      </w:pPr>
      <w:r w:rsidRPr="00E22A13">
        <w:rPr>
          <w:rFonts w:ascii="Times New Roman" w:hAnsi="Times New Roman" w:cs="Times New Roman"/>
          <w:lang w:val="fr-CA"/>
        </w:rPr>
        <w:t xml:space="preserve">Être constitué dans le but de s’adonner à une activité para-agricole </w:t>
      </w:r>
      <w:r w:rsidRPr="00E22A13">
        <w:rPr>
          <w:rFonts w:ascii="Times New Roman" w:hAnsi="Times New Roman" w:cs="Times New Roman"/>
        </w:rPr>
        <w:t>Disposer d’un magasin de stockage répondant aux normes de stockage</w:t>
      </w:r>
      <w:r w:rsidRPr="00E22A13">
        <w:rPr>
          <w:rFonts w:ascii="Times New Roman" w:hAnsi="Times New Roman" w:cs="Times New Roman"/>
          <w:lang w:val="fr-CA"/>
        </w:rPr>
        <w:t>;</w:t>
      </w:r>
    </w:p>
    <w:p w14:paraId="173F103C" w14:textId="77777777" w:rsidR="00E22A13" w:rsidRPr="004F59E5" w:rsidRDefault="00E22A13" w:rsidP="00B64369">
      <w:pPr>
        <w:numPr>
          <w:ilvl w:val="0"/>
          <w:numId w:val="4"/>
        </w:numPr>
        <w:tabs>
          <w:tab w:val="left" w:pos="6840"/>
        </w:tabs>
        <w:spacing w:line="276" w:lineRule="auto"/>
        <w:jc w:val="both"/>
        <w:rPr>
          <w:rFonts w:ascii="Times New Roman" w:hAnsi="Times New Roman" w:cs="Times New Roman"/>
          <w:lang w:val="fr-CA"/>
        </w:rPr>
      </w:pPr>
      <w:r w:rsidRPr="004F59E5">
        <w:rPr>
          <w:rFonts w:ascii="Times New Roman" w:hAnsi="Times New Roman" w:cs="Times New Roman"/>
          <w:lang w:val="fr-CA"/>
        </w:rPr>
        <w:t>Avoir un dépôt de garantie de 10%;</w:t>
      </w:r>
    </w:p>
    <w:p w14:paraId="695E8611" w14:textId="77777777" w:rsidR="00E22A13" w:rsidRPr="004F59E5" w:rsidRDefault="00E22A13" w:rsidP="00B64369">
      <w:pPr>
        <w:numPr>
          <w:ilvl w:val="0"/>
          <w:numId w:val="4"/>
        </w:numPr>
        <w:tabs>
          <w:tab w:val="left" w:pos="6840"/>
        </w:tabs>
        <w:spacing w:line="276" w:lineRule="auto"/>
        <w:jc w:val="both"/>
        <w:rPr>
          <w:rFonts w:ascii="Times New Roman" w:hAnsi="Times New Roman" w:cs="Times New Roman"/>
          <w:lang w:val="fr-CA"/>
        </w:rPr>
      </w:pPr>
      <w:r w:rsidRPr="004F59E5">
        <w:rPr>
          <w:rFonts w:ascii="Times New Roman" w:hAnsi="Times New Roman" w:cs="Times New Roman"/>
          <w:lang w:val="fr-CA"/>
        </w:rPr>
        <w:t>Avoir un fonds d'assistance qui fait 1% du montant demandé</w:t>
      </w:r>
      <w:r w:rsidR="00D01081">
        <w:rPr>
          <w:rFonts w:ascii="Times New Roman" w:hAnsi="Times New Roman" w:cs="Times New Roman"/>
          <w:lang w:val="fr-CA"/>
        </w:rPr>
        <w:t xml:space="preserve"> sans dépasser 50 000 F</w:t>
      </w:r>
      <w:r w:rsidRPr="004F59E5">
        <w:rPr>
          <w:rFonts w:ascii="Times New Roman" w:hAnsi="Times New Roman" w:cs="Times New Roman"/>
          <w:lang w:val="fr-CA"/>
        </w:rPr>
        <w:t>;</w:t>
      </w:r>
    </w:p>
    <w:p w14:paraId="6A4A23D3" w14:textId="77777777" w:rsidR="00E22A13" w:rsidRPr="004F59E5" w:rsidRDefault="00E22A13" w:rsidP="00B64369">
      <w:pPr>
        <w:numPr>
          <w:ilvl w:val="0"/>
          <w:numId w:val="4"/>
        </w:numPr>
        <w:tabs>
          <w:tab w:val="left" w:pos="6840"/>
        </w:tabs>
        <w:spacing w:line="276" w:lineRule="auto"/>
        <w:jc w:val="both"/>
        <w:rPr>
          <w:rFonts w:ascii="Times New Roman" w:hAnsi="Times New Roman" w:cs="Times New Roman"/>
          <w:lang w:val="fr-CA"/>
        </w:rPr>
      </w:pPr>
      <w:r w:rsidRPr="004F59E5">
        <w:rPr>
          <w:rFonts w:ascii="Times New Roman" w:hAnsi="Times New Roman" w:cs="Times New Roman"/>
          <w:lang w:val="fr-CA"/>
        </w:rPr>
        <w:t>Met</w:t>
      </w:r>
      <w:r>
        <w:rPr>
          <w:rFonts w:ascii="Times New Roman" w:hAnsi="Times New Roman" w:cs="Times New Roman"/>
          <w:lang w:val="fr-CA"/>
        </w:rPr>
        <w:t>tre en place un comité de suivi;</w:t>
      </w:r>
    </w:p>
    <w:p w14:paraId="394D33D7" w14:textId="77777777" w:rsidR="00E22A13" w:rsidRPr="004F59E5" w:rsidRDefault="00E22A13" w:rsidP="00B64369">
      <w:pPr>
        <w:numPr>
          <w:ilvl w:val="0"/>
          <w:numId w:val="4"/>
        </w:numPr>
        <w:tabs>
          <w:tab w:val="left" w:pos="6840"/>
        </w:tabs>
        <w:spacing w:line="276" w:lineRule="auto"/>
        <w:jc w:val="both"/>
        <w:rPr>
          <w:rFonts w:ascii="Times New Roman" w:hAnsi="Times New Roman" w:cs="Times New Roman"/>
          <w:lang w:val="fr-CA"/>
        </w:rPr>
      </w:pPr>
      <w:r w:rsidRPr="004F59E5">
        <w:rPr>
          <w:rFonts w:ascii="Times New Roman" w:hAnsi="Times New Roman" w:cs="Times New Roman"/>
          <w:lang w:val="fr-CA"/>
        </w:rPr>
        <w:t>Accepter de partage</w:t>
      </w:r>
      <w:r w:rsidR="00D01081">
        <w:rPr>
          <w:rFonts w:ascii="Times New Roman" w:hAnsi="Times New Roman" w:cs="Times New Roman"/>
          <w:lang w:val="fr-CA"/>
        </w:rPr>
        <w:t>r</w:t>
      </w:r>
      <w:r w:rsidRPr="004F59E5">
        <w:rPr>
          <w:rFonts w:ascii="Times New Roman" w:hAnsi="Times New Roman" w:cs="Times New Roman"/>
          <w:lang w:val="fr-CA"/>
        </w:rPr>
        <w:t xml:space="preserve"> l</w:t>
      </w:r>
      <w:r>
        <w:rPr>
          <w:rFonts w:ascii="Times New Roman" w:hAnsi="Times New Roman" w:cs="Times New Roman"/>
          <w:lang w:val="fr-CA"/>
        </w:rPr>
        <w:t>es clés du magasin;</w:t>
      </w:r>
    </w:p>
    <w:p w14:paraId="61CA7EF1" w14:textId="77777777" w:rsidR="00E22A13" w:rsidRPr="004F59E5" w:rsidRDefault="00E22A13" w:rsidP="00B64369">
      <w:pPr>
        <w:numPr>
          <w:ilvl w:val="0"/>
          <w:numId w:val="4"/>
        </w:numPr>
        <w:tabs>
          <w:tab w:val="left" w:pos="6840"/>
        </w:tabs>
        <w:spacing w:line="276" w:lineRule="auto"/>
        <w:jc w:val="both"/>
        <w:rPr>
          <w:rFonts w:ascii="Times New Roman" w:hAnsi="Times New Roman" w:cs="Times New Roman"/>
          <w:lang w:val="fr-CA"/>
        </w:rPr>
      </w:pPr>
      <w:r w:rsidRPr="004F59E5">
        <w:rPr>
          <w:rFonts w:ascii="Times New Roman" w:hAnsi="Times New Roman" w:cs="Times New Roman"/>
          <w:lang w:val="fr-CA"/>
        </w:rPr>
        <w:t>Accepter, au moins un suivi trimestriel</w:t>
      </w:r>
      <w:r w:rsidRPr="004F59E5">
        <w:rPr>
          <w:sz w:val="22"/>
          <w:szCs w:val="22"/>
        </w:rPr>
        <w:t>.</w:t>
      </w:r>
    </w:p>
    <w:p w14:paraId="3074DA77" w14:textId="77777777" w:rsidR="00E22A13" w:rsidRPr="004F59E5" w:rsidRDefault="00E22A13" w:rsidP="00E22A13">
      <w:pPr>
        <w:tabs>
          <w:tab w:val="left" w:pos="6840"/>
        </w:tabs>
        <w:spacing w:line="276" w:lineRule="auto"/>
        <w:jc w:val="both"/>
        <w:rPr>
          <w:rFonts w:ascii="Times New Roman" w:hAnsi="Times New Roman" w:cs="Times New Roman"/>
          <w:lang w:val="fr-CA"/>
        </w:rPr>
      </w:pPr>
    </w:p>
    <w:p w14:paraId="0DEDC4D3" w14:textId="77777777" w:rsidR="00E22A13" w:rsidRPr="004F59E5" w:rsidRDefault="00E22A13" w:rsidP="00B64369">
      <w:pPr>
        <w:numPr>
          <w:ilvl w:val="0"/>
          <w:numId w:val="7"/>
        </w:numPr>
        <w:tabs>
          <w:tab w:val="left" w:pos="6840"/>
        </w:tabs>
        <w:spacing w:line="276" w:lineRule="auto"/>
        <w:jc w:val="both"/>
        <w:rPr>
          <w:rFonts w:ascii="Times New Roman" w:hAnsi="Times New Roman" w:cs="Times New Roman"/>
          <w:b/>
          <w:lang w:val="fr-CA"/>
        </w:rPr>
      </w:pPr>
      <w:r w:rsidRPr="004F59E5">
        <w:rPr>
          <w:rFonts w:ascii="Times New Roman" w:hAnsi="Times New Roman" w:cs="Times New Roman"/>
          <w:b/>
          <w:lang w:val="fr-CA"/>
        </w:rPr>
        <w:t xml:space="preserve">Caractéristiques du crédit </w:t>
      </w:r>
    </w:p>
    <w:p w14:paraId="75A491F7" w14:textId="77777777" w:rsidR="00E22A13" w:rsidRPr="004F59E5" w:rsidRDefault="00E22A13" w:rsidP="00E22A13">
      <w:pPr>
        <w:tabs>
          <w:tab w:val="left" w:pos="6840"/>
        </w:tabs>
        <w:spacing w:line="276" w:lineRule="auto"/>
        <w:jc w:val="both"/>
        <w:rPr>
          <w:rFonts w:ascii="Times New Roman" w:hAnsi="Times New Roman" w:cs="Times New Roman"/>
          <w:b/>
          <w:lang w:val="fr-CA"/>
        </w:rPr>
      </w:pPr>
    </w:p>
    <w:p w14:paraId="45809D3A" w14:textId="77777777" w:rsidR="00E22A13" w:rsidRPr="004F59E5" w:rsidRDefault="00E22A13" w:rsidP="00B64369">
      <w:pPr>
        <w:numPr>
          <w:ilvl w:val="0"/>
          <w:numId w:val="6"/>
        </w:numPr>
        <w:tabs>
          <w:tab w:val="left" w:pos="6840"/>
        </w:tabs>
        <w:spacing w:line="276" w:lineRule="auto"/>
        <w:jc w:val="both"/>
        <w:rPr>
          <w:rFonts w:ascii="Times New Roman" w:hAnsi="Times New Roman" w:cs="Times New Roman"/>
          <w:lang w:val="fr-CA"/>
        </w:rPr>
      </w:pPr>
      <w:r w:rsidRPr="004F59E5">
        <w:rPr>
          <w:rFonts w:ascii="Times New Roman" w:hAnsi="Times New Roman" w:cs="Times New Roman"/>
          <w:lang w:val="fr-CA"/>
        </w:rPr>
        <w:t xml:space="preserve">Montant : de 200 000  à 10 000 000 F CFA (le montant du prêt ne peut pas dépasser les 80% de la valeur du stock) </w:t>
      </w:r>
    </w:p>
    <w:p w14:paraId="721C9482" w14:textId="77777777" w:rsidR="00E22A13" w:rsidRPr="004F59E5" w:rsidRDefault="00D01081" w:rsidP="00B64369">
      <w:pPr>
        <w:numPr>
          <w:ilvl w:val="0"/>
          <w:numId w:val="6"/>
        </w:numPr>
        <w:tabs>
          <w:tab w:val="left" w:pos="6840"/>
        </w:tabs>
        <w:spacing w:line="276" w:lineRule="auto"/>
        <w:jc w:val="both"/>
        <w:rPr>
          <w:rFonts w:ascii="Times New Roman" w:hAnsi="Times New Roman" w:cs="Times New Roman"/>
          <w:lang w:val="fr-CA"/>
        </w:rPr>
      </w:pPr>
      <w:r>
        <w:rPr>
          <w:rFonts w:ascii="Times New Roman" w:hAnsi="Times New Roman" w:cs="Times New Roman"/>
          <w:lang w:val="fr-CA"/>
        </w:rPr>
        <w:t>Taux d’intérêt : 1</w:t>
      </w:r>
      <w:r w:rsidR="00E22A13" w:rsidRPr="004F59E5">
        <w:rPr>
          <w:rFonts w:ascii="Times New Roman" w:hAnsi="Times New Roman" w:cs="Times New Roman"/>
          <w:lang w:val="fr-CA"/>
        </w:rPr>
        <w:t>5% l’an</w:t>
      </w:r>
    </w:p>
    <w:p w14:paraId="4D7A2248" w14:textId="77777777" w:rsidR="00E22A13" w:rsidRPr="004F59E5" w:rsidRDefault="00E22A13" w:rsidP="00B64369">
      <w:pPr>
        <w:numPr>
          <w:ilvl w:val="0"/>
          <w:numId w:val="6"/>
        </w:numPr>
        <w:tabs>
          <w:tab w:val="left" w:pos="6840"/>
        </w:tabs>
        <w:spacing w:line="276" w:lineRule="auto"/>
        <w:jc w:val="both"/>
        <w:rPr>
          <w:rFonts w:ascii="Times New Roman" w:hAnsi="Times New Roman" w:cs="Times New Roman"/>
          <w:lang w:val="fr-CA"/>
        </w:rPr>
      </w:pPr>
      <w:r w:rsidRPr="004F59E5">
        <w:rPr>
          <w:rFonts w:ascii="Times New Roman" w:hAnsi="Times New Roman" w:cs="Times New Roman"/>
          <w:lang w:val="fr-CA"/>
        </w:rPr>
        <w:t>Frais de dossier : 1%</w:t>
      </w:r>
    </w:p>
    <w:p w14:paraId="61820317" w14:textId="77777777" w:rsidR="00E22A13" w:rsidRPr="004F59E5" w:rsidRDefault="00E22A13" w:rsidP="00B64369">
      <w:pPr>
        <w:numPr>
          <w:ilvl w:val="0"/>
          <w:numId w:val="6"/>
        </w:numPr>
        <w:tabs>
          <w:tab w:val="left" w:pos="6840"/>
        </w:tabs>
        <w:spacing w:line="276" w:lineRule="auto"/>
        <w:jc w:val="both"/>
        <w:rPr>
          <w:rFonts w:ascii="Times New Roman" w:hAnsi="Times New Roman" w:cs="Times New Roman"/>
          <w:lang w:val="fr-CA"/>
        </w:rPr>
      </w:pPr>
      <w:r w:rsidRPr="004F59E5">
        <w:rPr>
          <w:rFonts w:ascii="Times New Roman" w:hAnsi="Times New Roman" w:cs="Times New Roman"/>
          <w:lang w:val="fr-CA"/>
        </w:rPr>
        <w:t>Pénalité de retard : 5 % du montant restant dû par mois</w:t>
      </w:r>
    </w:p>
    <w:p w14:paraId="53BD6883" w14:textId="77777777" w:rsidR="00E22A13" w:rsidRPr="004F59E5" w:rsidRDefault="00E22A13" w:rsidP="00B64369">
      <w:pPr>
        <w:numPr>
          <w:ilvl w:val="0"/>
          <w:numId w:val="6"/>
        </w:numPr>
        <w:tabs>
          <w:tab w:val="left" w:pos="6840"/>
        </w:tabs>
        <w:spacing w:line="276" w:lineRule="auto"/>
        <w:jc w:val="both"/>
        <w:rPr>
          <w:rFonts w:ascii="Times New Roman" w:hAnsi="Times New Roman" w:cs="Times New Roman"/>
          <w:lang w:val="fr-CA"/>
        </w:rPr>
      </w:pPr>
      <w:r w:rsidRPr="004F59E5">
        <w:rPr>
          <w:rFonts w:ascii="Times New Roman" w:hAnsi="Times New Roman" w:cs="Times New Roman"/>
          <w:lang w:val="fr-CA"/>
        </w:rPr>
        <w:t>La durée : 9 mois maximum</w:t>
      </w:r>
    </w:p>
    <w:p w14:paraId="245F5DA8" w14:textId="77777777" w:rsidR="00E22A13" w:rsidRPr="004F59E5" w:rsidRDefault="00E22A13" w:rsidP="00B64369">
      <w:pPr>
        <w:numPr>
          <w:ilvl w:val="0"/>
          <w:numId w:val="6"/>
        </w:numPr>
        <w:tabs>
          <w:tab w:val="left" w:pos="6840"/>
        </w:tabs>
        <w:spacing w:line="276" w:lineRule="auto"/>
        <w:jc w:val="both"/>
        <w:rPr>
          <w:rFonts w:ascii="Times New Roman" w:hAnsi="Times New Roman" w:cs="Times New Roman"/>
          <w:lang w:val="fr-CA"/>
        </w:rPr>
      </w:pPr>
      <w:r w:rsidRPr="004F59E5">
        <w:rPr>
          <w:rFonts w:ascii="Times New Roman" w:hAnsi="Times New Roman" w:cs="Times New Roman"/>
          <w:lang w:val="fr-CA"/>
        </w:rPr>
        <w:t xml:space="preserve">Le mode de remboursement peut être unique ou plusieurs échéances </w:t>
      </w:r>
    </w:p>
    <w:p w14:paraId="7998B75E" w14:textId="77777777" w:rsidR="000E65EA" w:rsidRDefault="000E65EA" w:rsidP="00DD41D6">
      <w:pPr>
        <w:tabs>
          <w:tab w:val="left" w:pos="6840"/>
        </w:tabs>
        <w:jc w:val="both"/>
        <w:rPr>
          <w:rFonts w:ascii="Times New Roman" w:hAnsi="Times New Roman" w:cs="Times New Roman"/>
        </w:rPr>
      </w:pPr>
    </w:p>
    <w:p w14:paraId="72BF79F8" w14:textId="77777777" w:rsidR="00184016" w:rsidRPr="00184016" w:rsidRDefault="00184016" w:rsidP="00184016">
      <w:pPr>
        <w:tabs>
          <w:tab w:val="left" w:pos="6840"/>
        </w:tabs>
        <w:jc w:val="both"/>
        <w:rPr>
          <w:rFonts w:ascii="Times New Roman" w:hAnsi="Times New Roman" w:cs="Times New Roman"/>
          <w:b/>
        </w:rPr>
      </w:pPr>
      <w:r w:rsidRPr="00184016">
        <w:rPr>
          <w:rFonts w:ascii="Times New Roman" w:hAnsi="Times New Roman" w:cs="Times New Roman"/>
          <w:b/>
        </w:rPr>
        <w:t>EXERCICE II : Les coûts et les conditions d’un crédit</w:t>
      </w:r>
    </w:p>
    <w:p w14:paraId="36B723CB" w14:textId="77777777" w:rsidR="00184016" w:rsidRPr="00184016" w:rsidRDefault="00184016" w:rsidP="00184016">
      <w:pPr>
        <w:tabs>
          <w:tab w:val="left" w:pos="6840"/>
        </w:tabs>
        <w:jc w:val="both"/>
        <w:rPr>
          <w:rFonts w:ascii="Times New Roman" w:hAnsi="Times New Roman" w:cs="Times New Roman"/>
        </w:rPr>
      </w:pPr>
      <w:r w:rsidRPr="00184016">
        <w:rPr>
          <w:rFonts w:ascii="Times New Roman" w:hAnsi="Times New Roman" w:cs="Times New Roman"/>
        </w:rPr>
        <w:t>Denise se trouve à l’arrêt de bus avec Bintou et son époux Abdoulaye. Ils se saluent et engagent la conversation suivante :</w:t>
      </w:r>
    </w:p>
    <w:p w14:paraId="2AE4F099" w14:textId="77777777" w:rsidR="00184016" w:rsidRPr="00184016" w:rsidRDefault="00184016" w:rsidP="00184016">
      <w:pPr>
        <w:tabs>
          <w:tab w:val="left" w:pos="6840"/>
        </w:tabs>
        <w:jc w:val="both"/>
        <w:rPr>
          <w:rFonts w:ascii="Times New Roman" w:hAnsi="Times New Roman" w:cs="Times New Roman"/>
        </w:rPr>
      </w:pPr>
      <w:r w:rsidRPr="00184016">
        <w:rPr>
          <w:rFonts w:ascii="Times New Roman" w:hAnsi="Times New Roman" w:cs="Times New Roman"/>
        </w:rPr>
        <w:t>Denise: Bonjour Bintou, bonjour Abdoulaye. Cela fait longtemps que nous ne nous sommes pas vu ? Ou allez-vous comme ça ?</w:t>
      </w:r>
    </w:p>
    <w:p w14:paraId="2BEEECDC" w14:textId="77777777" w:rsidR="00184016" w:rsidRPr="00184016" w:rsidRDefault="00184016" w:rsidP="00184016">
      <w:pPr>
        <w:tabs>
          <w:tab w:val="left" w:pos="6840"/>
        </w:tabs>
        <w:jc w:val="both"/>
        <w:rPr>
          <w:rFonts w:ascii="Times New Roman" w:hAnsi="Times New Roman" w:cs="Times New Roman"/>
        </w:rPr>
      </w:pPr>
      <w:r w:rsidRPr="00184016">
        <w:rPr>
          <w:rFonts w:ascii="Times New Roman" w:hAnsi="Times New Roman" w:cs="Times New Roman"/>
        </w:rPr>
        <w:t>Bintou: Nous allons à une réunion de «</w:t>
      </w:r>
      <w:proofErr w:type="spellStart"/>
      <w:r w:rsidRPr="00184016">
        <w:rPr>
          <w:rFonts w:ascii="Times New Roman" w:hAnsi="Times New Roman" w:cs="Times New Roman"/>
        </w:rPr>
        <w:t>Creditfacile</w:t>
      </w:r>
      <w:proofErr w:type="spellEnd"/>
      <w:r w:rsidRPr="00184016">
        <w:rPr>
          <w:rFonts w:ascii="Times New Roman" w:hAnsi="Times New Roman" w:cs="Times New Roman"/>
        </w:rPr>
        <w:t xml:space="preserve"> ». Denise: Une réunion de quoi ?</w:t>
      </w:r>
    </w:p>
    <w:p w14:paraId="08016E25" w14:textId="77777777" w:rsidR="00184016" w:rsidRPr="00184016" w:rsidRDefault="00184016" w:rsidP="00184016">
      <w:pPr>
        <w:tabs>
          <w:tab w:val="left" w:pos="6840"/>
        </w:tabs>
        <w:jc w:val="both"/>
        <w:rPr>
          <w:rFonts w:ascii="Times New Roman" w:hAnsi="Times New Roman" w:cs="Times New Roman"/>
        </w:rPr>
      </w:pPr>
      <w:r w:rsidRPr="00184016">
        <w:rPr>
          <w:rFonts w:ascii="Times New Roman" w:hAnsi="Times New Roman" w:cs="Times New Roman"/>
        </w:rPr>
        <w:t xml:space="preserve">Abdoulaye: Nous avons demandé un crédit et nous devons désormais participé chaque mois à une réunion. </w:t>
      </w:r>
    </w:p>
    <w:p w14:paraId="39EB3A17" w14:textId="77777777" w:rsidR="00184016" w:rsidRPr="00184016" w:rsidRDefault="00184016" w:rsidP="00184016">
      <w:pPr>
        <w:tabs>
          <w:tab w:val="left" w:pos="6840"/>
        </w:tabs>
        <w:jc w:val="both"/>
        <w:rPr>
          <w:rFonts w:ascii="Times New Roman" w:hAnsi="Times New Roman" w:cs="Times New Roman"/>
        </w:rPr>
      </w:pPr>
      <w:r w:rsidRPr="00184016">
        <w:rPr>
          <w:rFonts w:ascii="Times New Roman" w:hAnsi="Times New Roman" w:cs="Times New Roman"/>
        </w:rPr>
        <w:t>Denise: Comment cela se passe-t-il ? J’aimerais également obtenir un crédit pour acheter de la marchandise pour mon épicerie.</w:t>
      </w:r>
    </w:p>
    <w:p w14:paraId="1020441F" w14:textId="77777777" w:rsidR="00184016" w:rsidRPr="00184016" w:rsidRDefault="00184016" w:rsidP="00184016">
      <w:pPr>
        <w:tabs>
          <w:tab w:val="left" w:pos="6840"/>
        </w:tabs>
        <w:jc w:val="both"/>
        <w:rPr>
          <w:rFonts w:ascii="Times New Roman" w:hAnsi="Times New Roman" w:cs="Times New Roman"/>
        </w:rPr>
      </w:pPr>
      <w:r w:rsidRPr="00184016">
        <w:rPr>
          <w:rFonts w:ascii="Times New Roman" w:hAnsi="Times New Roman" w:cs="Times New Roman"/>
        </w:rPr>
        <w:t xml:space="preserve">Bintou: Figure-toi que nous avions besoin d’un crédit de 100'000 FCFA. Nous sommes donc allés nous renseigner dans différents établissements qui prêtent de l’argent. Nous sommes allés chez </w:t>
      </w:r>
      <w:proofErr w:type="spellStart"/>
      <w:r w:rsidRPr="00184016">
        <w:rPr>
          <w:rFonts w:ascii="Times New Roman" w:hAnsi="Times New Roman" w:cs="Times New Roman"/>
        </w:rPr>
        <w:t>Creditfacile</w:t>
      </w:r>
      <w:proofErr w:type="spellEnd"/>
      <w:r w:rsidRPr="00184016">
        <w:rPr>
          <w:rFonts w:ascii="Times New Roman" w:hAnsi="Times New Roman" w:cs="Times New Roman"/>
        </w:rPr>
        <w:t xml:space="preserve">, </w:t>
      </w:r>
      <w:proofErr w:type="spellStart"/>
      <w:r w:rsidRPr="00184016">
        <w:rPr>
          <w:rFonts w:ascii="Times New Roman" w:hAnsi="Times New Roman" w:cs="Times New Roman"/>
        </w:rPr>
        <w:t>Crédirapide</w:t>
      </w:r>
      <w:proofErr w:type="spellEnd"/>
      <w:r w:rsidRPr="00184016">
        <w:rPr>
          <w:rFonts w:ascii="Times New Roman" w:hAnsi="Times New Roman" w:cs="Times New Roman"/>
        </w:rPr>
        <w:t xml:space="preserve"> et </w:t>
      </w:r>
      <w:proofErr w:type="spellStart"/>
      <w:r w:rsidRPr="00184016">
        <w:rPr>
          <w:rFonts w:ascii="Times New Roman" w:hAnsi="Times New Roman" w:cs="Times New Roman"/>
        </w:rPr>
        <w:t>Toncrédit</w:t>
      </w:r>
      <w:proofErr w:type="spellEnd"/>
      <w:r w:rsidRPr="00184016">
        <w:rPr>
          <w:rFonts w:ascii="Times New Roman" w:hAnsi="Times New Roman" w:cs="Times New Roman"/>
        </w:rPr>
        <w:t>, pour voir lequel offrait les meilleures conditions.</w:t>
      </w:r>
    </w:p>
    <w:p w14:paraId="40E222D7" w14:textId="77777777" w:rsidR="00184016" w:rsidRPr="00184016" w:rsidRDefault="00184016" w:rsidP="00184016">
      <w:pPr>
        <w:tabs>
          <w:tab w:val="left" w:pos="6840"/>
        </w:tabs>
        <w:jc w:val="both"/>
        <w:rPr>
          <w:rFonts w:ascii="Times New Roman" w:hAnsi="Times New Roman" w:cs="Times New Roman"/>
        </w:rPr>
      </w:pPr>
      <w:r w:rsidRPr="00184016">
        <w:rPr>
          <w:rFonts w:ascii="Times New Roman" w:hAnsi="Times New Roman" w:cs="Times New Roman"/>
        </w:rPr>
        <w:t>Denise: Et quelles sont les conditions à vérifier ? Cela me paraît compliqué.</w:t>
      </w:r>
    </w:p>
    <w:p w14:paraId="3E5F7A2E" w14:textId="77777777" w:rsidR="00184016" w:rsidRPr="00184016" w:rsidRDefault="00184016" w:rsidP="00184016">
      <w:pPr>
        <w:tabs>
          <w:tab w:val="left" w:pos="6840"/>
        </w:tabs>
        <w:jc w:val="both"/>
        <w:rPr>
          <w:rFonts w:ascii="Times New Roman" w:hAnsi="Times New Roman" w:cs="Times New Roman"/>
        </w:rPr>
      </w:pPr>
      <w:r w:rsidRPr="00184016">
        <w:rPr>
          <w:rFonts w:ascii="Times New Roman" w:hAnsi="Times New Roman" w:cs="Times New Roman"/>
        </w:rPr>
        <w:t xml:space="preserve">Bintou: Un petit peu, mais il est bon de faire quelques recherches avant de se décider. Chez </w:t>
      </w:r>
      <w:proofErr w:type="spellStart"/>
      <w:r w:rsidRPr="00184016">
        <w:rPr>
          <w:rFonts w:ascii="Times New Roman" w:hAnsi="Times New Roman" w:cs="Times New Roman"/>
        </w:rPr>
        <w:t>Crédirapide</w:t>
      </w:r>
      <w:proofErr w:type="spellEnd"/>
      <w:r w:rsidRPr="00184016">
        <w:rPr>
          <w:rFonts w:ascii="Times New Roman" w:hAnsi="Times New Roman" w:cs="Times New Roman"/>
        </w:rPr>
        <w:t xml:space="preserve"> ils nous ont dit que nous avions à payer chaque mois une somme de 25'000 FCFA pendant 6 mois. Il en résulte à la fin un remboursement total de 150'000 FCFA tout compris. Comme garantie, ils nous ont réclamé ma maison et le terrain que m’a laissé mon père.</w:t>
      </w:r>
    </w:p>
    <w:p w14:paraId="6FDF1C03" w14:textId="77777777" w:rsidR="00184016" w:rsidRPr="00184016" w:rsidRDefault="00184016" w:rsidP="00184016">
      <w:pPr>
        <w:tabs>
          <w:tab w:val="left" w:pos="6840"/>
        </w:tabs>
        <w:jc w:val="both"/>
        <w:rPr>
          <w:rFonts w:ascii="Times New Roman" w:hAnsi="Times New Roman" w:cs="Times New Roman"/>
        </w:rPr>
      </w:pPr>
      <w:r w:rsidRPr="00184016">
        <w:rPr>
          <w:rFonts w:ascii="Times New Roman" w:hAnsi="Times New Roman" w:cs="Times New Roman"/>
        </w:rPr>
        <w:t xml:space="preserve">Abdoulaye: Chez </w:t>
      </w:r>
      <w:proofErr w:type="spellStart"/>
      <w:r w:rsidRPr="00184016">
        <w:rPr>
          <w:rFonts w:ascii="Times New Roman" w:hAnsi="Times New Roman" w:cs="Times New Roman"/>
        </w:rPr>
        <w:t>Toncrédit</w:t>
      </w:r>
      <w:proofErr w:type="spellEnd"/>
      <w:r w:rsidRPr="00184016">
        <w:rPr>
          <w:rFonts w:ascii="Times New Roman" w:hAnsi="Times New Roman" w:cs="Times New Roman"/>
        </w:rPr>
        <w:t>, ils ne nous ont pas demandé autant de choses, mais nous devions payer chaque mois un montant de 20'000 FCFA pendant 8 mois. A la fin, le payement total aurait été de 160'000 FCFA.  Tu vois que c’est plutôt cher non ?</w:t>
      </w:r>
    </w:p>
    <w:p w14:paraId="5D428F1B" w14:textId="77777777" w:rsidR="00184016" w:rsidRPr="00184016" w:rsidRDefault="00184016" w:rsidP="00184016">
      <w:pPr>
        <w:tabs>
          <w:tab w:val="left" w:pos="6840"/>
        </w:tabs>
        <w:jc w:val="both"/>
        <w:rPr>
          <w:rFonts w:ascii="Times New Roman" w:hAnsi="Times New Roman" w:cs="Times New Roman"/>
        </w:rPr>
      </w:pPr>
      <w:r w:rsidRPr="00184016">
        <w:rPr>
          <w:rFonts w:ascii="Times New Roman" w:hAnsi="Times New Roman" w:cs="Times New Roman"/>
        </w:rPr>
        <w:t xml:space="preserve">Chez </w:t>
      </w:r>
      <w:proofErr w:type="spellStart"/>
      <w:r w:rsidRPr="00184016">
        <w:rPr>
          <w:rFonts w:ascii="Times New Roman" w:hAnsi="Times New Roman" w:cs="Times New Roman"/>
        </w:rPr>
        <w:t>Creditfacile</w:t>
      </w:r>
      <w:proofErr w:type="spellEnd"/>
      <w:r w:rsidRPr="00184016">
        <w:rPr>
          <w:rFonts w:ascii="Times New Roman" w:hAnsi="Times New Roman" w:cs="Times New Roman"/>
        </w:rPr>
        <w:t xml:space="preserve"> il faut seulement rembourser 15'000 FCFA pendant 9 mois, soit un payement total de 135'000 FCF. La seule condition supplémentaire est de d’épargner 500 FCFA par semaine.</w:t>
      </w:r>
    </w:p>
    <w:p w14:paraId="5D78EDED" w14:textId="77777777" w:rsidR="00184016" w:rsidRPr="00184016" w:rsidRDefault="00184016" w:rsidP="00184016">
      <w:pPr>
        <w:tabs>
          <w:tab w:val="left" w:pos="6840"/>
        </w:tabs>
        <w:jc w:val="both"/>
        <w:rPr>
          <w:rFonts w:ascii="Times New Roman" w:hAnsi="Times New Roman" w:cs="Times New Roman"/>
        </w:rPr>
      </w:pPr>
      <w:r w:rsidRPr="00184016">
        <w:rPr>
          <w:rFonts w:ascii="Times New Roman" w:hAnsi="Times New Roman" w:cs="Times New Roman"/>
        </w:rPr>
        <w:t>Bintou :  Tu  te  rends  compte  qu’avant  de  prendre  une décision  pour  prendre  un  crédit et s’endetter, il faut bien évaluer les offres qui existent pour ne pas perdre le peu que nous avons.</w:t>
      </w:r>
    </w:p>
    <w:p w14:paraId="034C8541" w14:textId="77777777" w:rsidR="00184016" w:rsidRPr="00184016" w:rsidRDefault="00184016" w:rsidP="00184016">
      <w:pPr>
        <w:tabs>
          <w:tab w:val="left" w:pos="6840"/>
        </w:tabs>
        <w:jc w:val="both"/>
        <w:rPr>
          <w:rFonts w:ascii="Times New Roman" w:hAnsi="Times New Roman" w:cs="Times New Roman"/>
        </w:rPr>
      </w:pPr>
      <w:r w:rsidRPr="00184016">
        <w:rPr>
          <w:rFonts w:ascii="Times New Roman" w:hAnsi="Times New Roman" w:cs="Times New Roman"/>
        </w:rPr>
        <w:t>Question 1 : Quel est le montant du crédit sollicité par Bintou et Abdoulaye ?</w:t>
      </w:r>
    </w:p>
    <w:p w14:paraId="29A0AE29" w14:textId="77777777" w:rsidR="00184016" w:rsidRPr="00184016" w:rsidRDefault="00184016" w:rsidP="00184016">
      <w:pPr>
        <w:tabs>
          <w:tab w:val="left" w:pos="6840"/>
        </w:tabs>
        <w:jc w:val="both"/>
        <w:rPr>
          <w:rFonts w:ascii="Times New Roman" w:hAnsi="Times New Roman" w:cs="Times New Roman"/>
        </w:rPr>
      </w:pPr>
      <w:r w:rsidRPr="00184016">
        <w:rPr>
          <w:rFonts w:ascii="Times New Roman" w:hAnsi="Times New Roman" w:cs="Times New Roman"/>
        </w:rPr>
        <w:lastRenderedPageBreak/>
        <w:t>Question 2 : Quelles institutions Bintou et Abdoulaye ont-ils visité et quelles étaient les conditions requises pour l’octroi du crédit ?</w:t>
      </w:r>
    </w:p>
    <w:p w14:paraId="1446206F" w14:textId="77777777" w:rsidR="00184016" w:rsidRPr="00184016" w:rsidRDefault="00184016" w:rsidP="00184016">
      <w:pPr>
        <w:tabs>
          <w:tab w:val="left" w:pos="6840"/>
        </w:tabs>
        <w:jc w:val="both"/>
        <w:rPr>
          <w:rFonts w:ascii="Times New Roman" w:hAnsi="Times New Roman" w:cs="Times New Roman"/>
        </w:rPr>
      </w:pPr>
      <w:r w:rsidRPr="00184016">
        <w:rPr>
          <w:rFonts w:ascii="Times New Roman" w:hAnsi="Times New Roman" w:cs="Times New Roman"/>
        </w:rPr>
        <w:t>Question 3 : Quel délai leur a-t-on donné pour rembourser le crédit ?</w:t>
      </w:r>
    </w:p>
    <w:p w14:paraId="6156FC04" w14:textId="77777777" w:rsidR="00184016" w:rsidRPr="00184016" w:rsidRDefault="00184016" w:rsidP="00184016">
      <w:pPr>
        <w:tabs>
          <w:tab w:val="left" w:pos="6840"/>
        </w:tabs>
        <w:jc w:val="both"/>
        <w:rPr>
          <w:rFonts w:ascii="Times New Roman" w:hAnsi="Times New Roman" w:cs="Times New Roman"/>
        </w:rPr>
      </w:pPr>
      <w:r w:rsidRPr="00184016">
        <w:rPr>
          <w:rFonts w:ascii="Times New Roman" w:hAnsi="Times New Roman" w:cs="Times New Roman"/>
        </w:rPr>
        <w:t>Question 4 : Quel était le montant des remboursements mensuels à effectuer et quel est le total à payer dans chaque institution ?</w:t>
      </w:r>
    </w:p>
    <w:p w14:paraId="610F2069" w14:textId="77777777" w:rsidR="00184016" w:rsidRDefault="00184016" w:rsidP="00184016">
      <w:pPr>
        <w:tabs>
          <w:tab w:val="left" w:pos="6840"/>
        </w:tabs>
        <w:jc w:val="both"/>
        <w:rPr>
          <w:rFonts w:ascii="Times New Roman" w:hAnsi="Times New Roman" w:cs="Times New Roman"/>
        </w:rPr>
      </w:pPr>
      <w:r w:rsidRPr="00184016">
        <w:rPr>
          <w:rFonts w:ascii="Times New Roman" w:hAnsi="Times New Roman" w:cs="Times New Roman"/>
        </w:rPr>
        <w:t>Question 5 : Quelle institution choisiriez-vous et pour quelles raisons ?</w:t>
      </w:r>
    </w:p>
    <w:p w14:paraId="1C5B38C2" w14:textId="77777777" w:rsidR="00184016" w:rsidRDefault="00184016" w:rsidP="00184016">
      <w:pPr>
        <w:tabs>
          <w:tab w:val="left" w:pos="6840"/>
        </w:tabs>
        <w:jc w:val="both"/>
        <w:rPr>
          <w:rFonts w:ascii="Times New Roman" w:hAnsi="Times New Roman" w:cs="Times New Roman"/>
        </w:rPr>
      </w:pPr>
    </w:p>
    <w:p w14:paraId="729D316E" w14:textId="77777777" w:rsidR="00C96C9F" w:rsidRDefault="00C96C9F" w:rsidP="00184016">
      <w:pPr>
        <w:tabs>
          <w:tab w:val="left" w:pos="6840"/>
        </w:tabs>
        <w:jc w:val="center"/>
        <w:rPr>
          <w:rFonts w:ascii="Times New Roman" w:hAnsi="Times New Roman" w:cs="Times New Roman"/>
          <w:b/>
        </w:rPr>
      </w:pPr>
    </w:p>
    <w:p w14:paraId="137E49B1" w14:textId="77777777" w:rsidR="00C96C9F" w:rsidRDefault="00C96C9F" w:rsidP="00184016">
      <w:pPr>
        <w:tabs>
          <w:tab w:val="left" w:pos="6840"/>
        </w:tabs>
        <w:jc w:val="center"/>
        <w:rPr>
          <w:rFonts w:ascii="Times New Roman" w:hAnsi="Times New Roman" w:cs="Times New Roman"/>
          <w:b/>
        </w:rPr>
      </w:pPr>
    </w:p>
    <w:p w14:paraId="6EDDC12C" w14:textId="77777777" w:rsidR="00C96C9F" w:rsidRDefault="00C96C9F" w:rsidP="00184016">
      <w:pPr>
        <w:tabs>
          <w:tab w:val="left" w:pos="6840"/>
        </w:tabs>
        <w:jc w:val="center"/>
        <w:rPr>
          <w:rFonts w:ascii="Times New Roman" w:hAnsi="Times New Roman" w:cs="Times New Roman"/>
          <w:b/>
        </w:rPr>
      </w:pPr>
    </w:p>
    <w:p w14:paraId="4C48A5D3" w14:textId="77777777" w:rsidR="00184016" w:rsidRPr="00184016" w:rsidRDefault="00184016" w:rsidP="00184016">
      <w:pPr>
        <w:tabs>
          <w:tab w:val="left" w:pos="6840"/>
        </w:tabs>
        <w:jc w:val="center"/>
        <w:rPr>
          <w:rFonts w:ascii="Times New Roman" w:hAnsi="Times New Roman" w:cs="Times New Roman"/>
          <w:b/>
        </w:rPr>
      </w:pPr>
      <w:r w:rsidRPr="00184016">
        <w:rPr>
          <w:rFonts w:ascii="Times New Roman" w:hAnsi="Times New Roman" w:cs="Times New Roman"/>
          <w:b/>
        </w:rPr>
        <w:t>Correction Exo 2</w:t>
      </w:r>
    </w:p>
    <w:tbl>
      <w:tblPr>
        <w:tblW w:w="9352" w:type="dxa"/>
        <w:tblInd w:w="104" w:type="dxa"/>
        <w:tblBorders>
          <w:top w:val="double" w:sz="4" w:space="0" w:color="833B0A"/>
          <w:left w:val="double" w:sz="4" w:space="0" w:color="833B0A"/>
          <w:bottom w:val="double" w:sz="4" w:space="0" w:color="833B0A"/>
          <w:right w:val="double" w:sz="4" w:space="0" w:color="833B0A"/>
          <w:insideH w:val="double" w:sz="4" w:space="0" w:color="833B0A"/>
          <w:insideV w:val="double" w:sz="4" w:space="0" w:color="833B0A"/>
        </w:tblBorders>
        <w:tblLayout w:type="fixed"/>
        <w:tblCellMar>
          <w:left w:w="0" w:type="dxa"/>
          <w:right w:w="0" w:type="dxa"/>
        </w:tblCellMar>
        <w:tblLook w:val="0000" w:firstRow="0" w:lastRow="0" w:firstColumn="0" w:lastColumn="0" w:noHBand="0" w:noVBand="0"/>
      </w:tblPr>
      <w:tblGrid>
        <w:gridCol w:w="1246"/>
        <w:gridCol w:w="3597"/>
        <w:gridCol w:w="938"/>
        <w:gridCol w:w="849"/>
        <w:gridCol w:w="1560"/>
        <w:gridCol w:w="1162"/>
      </w:tblGrid>
      <w:tr w:rsidR="00184016" w:rsidRPr="00184016" w14:paraId="2E6CE16B" w14:textId="77777777" w:rsidTr="00184016">
        <w:trPr>
          <w:trHeight w:hRule="exact" w:val="658"/>
        </w:trPr>
        <w:tc>
          <w:tcPr>
            <w:tcW w:w="1246" w:type="dxa"/>
          </w:tcPr>
          <w:p w14:paraId="1A0E7EC6" w14:textId="77777777" w:rsidR="00184016" w:rsidRPr="00184016" w:rsidRDefault="00184016" w:rsidP="00184016">
            <w:pPr>
              <w:tabs>
                <w:tab w:val="left" w:pos="6840"/>
              </w:tabs>
              <w:jc w:val="center"/>
              <w:rPr>
                <w:rFonts w:ascii="Times New Roman" w:hAnsi="Times New Roman" w:cs="Times New Roman"/>
                <w:b/>
              </w:rPr>
            </w:pPr>
            <w:r w:rsidRPr="00184016">
              <w:rPr>
                <w:rFonts w:ascii="Times New Roman" w:hAnsi="Times New Roman" w:cs="Times New Roman"/>
                <w:b/>
              </w:rPr>
              <w:t>Institution</w:t>
            </w:r>
          </w:p>
        </w:tc>
        <w:tc>
          <w:tcPr>
            <w:tcW w:w="3597" w:type="dxa"/>
          </w:tcPr>
          <w:p w14:paraId="392233B8" w14:textId="77777777" w:rsidR="00184016" w:rsidRPr="00184016" w:rsidRDefault="00184016" w:rsidP="00184016">
            <w:pPr>
              <w:tabs>
                <w:tab w:val="left" w:pos="6840"/>
              </w:tabs>
              <w:jc w:val="center"/>
              <w:rPr>
                <w:rFonts w:ascii="Times New Roman" w:hAnsi="Times New Roman" w:cs="Times New Roman"/>
                <w:b/>
              </w:rPr>
            </w:pPr>
            <w:r w:rsidRPr="00184016">
              <w:rPr>
                <w:rFonts w:ascii="Times New Roman" w:hAnsi="Times New Roman" w:cs="Times New Roman"/>
                <w:b/>
              </w:rPr>
              <w:t>Conditions requises</w:t>
            </w:r>
          </w:p>
        </w:tc>
        <w:tc>
          <w:tcPr>
            <w:tcW w:w="938" w:type="dxa"/>
          </w:tcPr>
          <w:p w14:paraId="7026DFC0" w14:textId="77777777" w:rsidR="00184016" w:rsidRPr="00184016" w:rsidRDefault="00184016" w:rsidP="00184016">
            <w:pPr>
              <w:tabs>
                <w:tab w:val="left" w:pos="6840"/>
              </w:tabs>
              <w:jc w:val="center"/>
              <w:rPr>
                <w:rFonts w:ascii="Times New Roman" w:hAnsi="Times New Roman" w:cs="Times New Roman"/>
                <w:b/>
              </w:rPr>
            </w:pPr>
            <w:r w:rsidRPr="00184016">
              <w:rPr>
                <w:rFonts w:ascii="Times New Roman" w:hAnsi="Times New Roman" w:cs="Times New Roman"/>
                <w:b/>
              </w:rPr>
              <w:t>Capital</w:t>
            </w:r>
          </w:p>
        </w:tc>
        <w:tc>
          <w:tcPr>
            <w:tcW w:w="849" w:type="dxa"/>
          </w:tcPr>
          <w:p w14:paraId="1E62B4A6" w14:textId="77777777" w:rsidR="00184016" w:rsidRPr="00184016" w:rsidRDefault="00184016" w:rsidP="00184016">
            <w:pPr>
              <w:tabs>
                <w:tab w:val="left" w:pos="6840"/>
              </w:tabs>
              <w:jc w:val="center"/>
              <w:rPr>
                <w:rFonts w:ascii="Times New Roman" w:hAnsi="Times New Roman" w:cs="Times New Roman"/>
                <w:b/>
              </w:rPr>
            </w:pPr>
            <w:r w:rsidRPr="00184016">
              <w:rPr>
                <w:rFonts w:ascii="Times New Roman" w:hAnsi="Times New Roman" w:cs="Times New Roman"/>
                <w:b/>
              </w:rPr>
              <w:t>Durée</w:t>
            </w:r>
          </w:p>
        </w:tc>
        <w:tc>
          <w:tcPr>
            <w:tcW w:w="1560" w:type="dxa"/>
          </w:tcPr>
          <w:p w14:paraId="4BB90D5C" w14:textId="77777777" w:rsidR="00184016" w:rsidRPr="00184016" w:rsidRDefault="00184016" w:rsidP="00184016">
            <w:pPr>
              <w:tabs>
                <w:tab w:val="left" w:pos="6840"/>
              </w:tabs>
              <w:jc w:val="center"/>
              <w:rPr>
                <w:rFonts w:ascii="Times New Roman" w:hAnsi="Times New Roman" w:cs="Times New Roman"/>
                <w:b/>
              </w:rPr>
            </w:pPr>
            <w:r w:rsidRPr="00184016">
              <w:rPr>
                <w:rFonts w:ascii="Times New Roman" w:hAnsi="Times New Roman" w:cs="Times New Roman"/>
                <w:b/>
              </w:rPr>
              <w:t>Remboursements</w:t>
            </w:r>
          </w:p>
        </w:tc>
        <w:tc>
          <w:tcPr>
            <w:tcW w:w="1162" w:type="dxa"/>
          </w:tcPr>
          <w:p w14:paraId="15426016" w14:textId="77777777" w:rsidR="00184016" w:rsidRPr="00184016" w:rsidRDefault="00184016" w:rsidP="00184016">
            <w:pPr>
              <w:tabs>
                <w:tab w:val="left" w:pos="6840"/>
              </w:tabs>
              <w:jc w:val="center"/>
              <w:rPr>
                <w:rFonts w:ascii="Times New Roman" w:hAnsi="Times New Roman" w:cs="Times New Roman"/>
                <w:b/>
              </w:rPr>
            </w:pPr>
            <w:r w:rsidRPr="00184016">
              <w:rPr>
                <w:rFonts w:ascii="Times New Roman" w:hAnsi="Times New Roman" w:cs="Times New Roman"/>
                <w:b/>
              </w:rPr>
              <w:t>Total à Payer</w:t>
            </w:r>
          </w:p>
        </w:tc>
      </w:tr>
      <w:tr w:rsidR="00184016" w:rsidRPr="00184016" w14:paraId="4A4E046B" w14:textId="77777777" w:rsidTr="00184016">
        <w:trPr>
          <w:trHeight w:hRule="exact" w:val="588"/>
        </w:trPr>
        <w:tc>
          <w:tcPr>
            <w:tcW w:w="1246" w:type="dxa"/>
          </w:tcPr>
          <w:p w14:paraId="22108CE8" w14:textId="77777777" w:rsidR="00184016" w:rsidRPr="00184016" w:rsidRDefault="00184016" w:rsidP="00184016">
            <w:pPr>
              <w:tabs>
                <w:tab w:val="left" w:pos="6840"/>
              </w:tabs>
              <w:jc w:val="both"/>
              <w:rPr>
                <w:rFonts w:ascii="Times New Roman" w:hAnsi="Times New Roman" w:cs="Times New Roman"/>
                <w:b/>
              </w:rPr>
            </w:pPr>
            <w:proofErr w:type="spellStart"/>
            <w:r w:rsidRPr="00184016">
              <w:rPr>
                <w:rFonts w:ascii="Times New Roman" w:hAnsi="Times New Roman" w:cs="Times New Roman"/>
                <w:b/>
              </w:rPr>
              <w:t>Créditrapid</w:t>
            </w:r>
            <w:r>
              <w:rPr>
                <w:rFonts w:ascii="Times New Roman" w:hAnsi="Times New Roman" w:cs="Times New Roman"/>
                <w:b/>
              </w:rPr>
              <w:t>e</w:t>
            </w:r>
            <w:proofErr w:type="spellEnd"/>
          </w:p>
        </w:tc>
        <w:tc>
          <w:tcPr>
            <w:tcW w:w="3597" w:type="dxa"/>
          </w:tcPr>
          <w:p w14:paraId="6FFA5B3F" w14:textId="77777777" w:rsidR="00184016" w:rsidRPr="00184016" w:rsidRDefault="00184016" w:rsidP="00184016">
            <w:pPr>
              <w:tabs>
                <w:tab w:val="left" w:pos="6840"/>
              </w:tabs>
              <w:jc w:val="both"/>
              <w:rPr>
                <w:rFonts w:ascii="Times New Roman" w:hAnsi="Times New Roman" w:cs="Times New Roman"/>
              </w:rPr>
            </w:pPr>
            <w:r w:rsidRPr="00184016">
              <w:rPr>
                <w:rFonts w:ascii="Times New Roman" w:hAnsi="Times New Roman" w:cs="Times New Roman"/>
              </w:rPr>
              <w:t>Garantie : terrain/maison</w:t>
            </w:r>
          </w:p>
        </w:tc>
        <w:tc>
          <w:tcPr>
            <w:tcW w:w="938" w:type="dxa"/>
          </w:tcPr>
          <w:p w14:paraId="728B7E37" w14:textId="77777777" w:rsidR="00184016" w:rsidRPr="00184016" w:rsidRDefault="00184016" w:rsidP="00184016">
            <w:pPr>
              <w:tabs>
                <w:tab w:val="left" w:pos="6840"/>
              </w:tabs>
              <w:jc w:val="both"/>
              <w:rPr>
                <w:rFonts w:ascii="Times New Roman" w:hAnsi="Times New Roman" w:cs="Times New Roman"/>
              </w:rPr>
            </w:pPr>
            <w:r w:rsidRPr="00184016">
              <w:rPr>
                <w:rFonts w:ascii="Times New Roman" w:hAnsi="Times New Roman" w:cs="Times New Roman"/>
              </w:rPr>
              <w:t>100 000</w:t>
            </w:r>
          </w:p>
        </w:tc>
        <w:tc>
          <w:tcPr>
            <w:tcW w:w="849" w:type="dxa"/>
          </w:tcPr>
          <w:p w14:paraId="6C75E768" w14:textId="77777777" w:rsidR="00184016" w:rsidRPr="00184016" w:rsidRDefault="00184016" w:rsidP="00184016">
            <w:pPr>
              <w:tabs>
                <w:tab w:val="left" w:pos="6840"/>
              </w:tabs>
              <w:jc w:val="both"/>
              <w:rPr>
                <w:rFonts w:ascii="Times New Roman" w:hAnsi="Times New Roman" w:cs="Times New Roman"/>
              </w:rPr>
            </w:pPr>
            <w:r w:rsidRPr="00184016">
              <w:rPr>
                <w:rFonts w:ascii="Times New Roman" w:hAnsi="Times New Roman" w:cs="Times New Roman"/>
              </w:rPr>
              <w:t>6 mois</w:t>
            </w:r>
          </w:p>
        </w:tc>
        <w:tc>
          <w:tcPr>
            <w:tcW w:w="1560" w:type="dxa"/>
          </w:tcPr>
          <w:p w14:paraId="023B827C" w14:textId="77777777" w:rsidR="00184016" w:rsidRPr="00184016" w:rsidRDefault="00184016" w:rsidP="00184016">
            <w:pPr>
              <w:tabs>
                <w:tab w:val="left" w:pos="6840"/>
              </w:tabs>
              <w:jc w:val="both"/>
              <w:rPr>
                <w:rFonts w:ascii="Times New Roman" w:hAnsi="Times New Roman" w:cs="Times New Roman"/>
              </w:rPr>
            </w:pPr>
            <w:r w:rsidRPr="00184016">
              <w:rPr>
                <w:rFonts w:ascii="Times New Roman" w:hAnsi="Times New Roman" w:cs="Times New Roman"/>
              </w:rPr>
              <w:t>25 000</w:t>
            </w:r>
          </w:p>
        </w:tc>
        <w:tc>
          <w:tcPr>
            <w:tcW w:w="1162" w:type="dxa"/>
          </w:tcPr>
          <w:p w14:paraId="400992B5" w14:textId="77777777" w:rsidR="00184016" w:rsidRPr="00184016" w:rsidRDefault="00184016" w:rsidP="00184016">
            <w:pPr>
              <w:tabs>
                <w:tab w:val="left" w:pos="6840"/>
              </w:tabs>
              <w:jc w:val="both"/>
              <w:rPr>
                <w:rFonts w:ascii="Times New Roman" w:hAnsi="Times New Roman" w:cs="Times New Roman"/>
              </w:rPr>
            </w:pPr>
            <w:r w:rsidRPr="00184016">
              <w:rPr>
                <w:rFonts w:ascii="Times New Roman" w:hAnsi="Times New Roman" w:cs="Times New Roman"/>
              </w:rPr>
              <w:t>150 000</w:t>
            </w:r>
          </w:p>
        </w:tc>
      </w:tr>
      <w:tr w:rsidR="00184016" w:rsidRPr="00184016" w14:paraId="7D013E72" w14:textId="77777777" w:rsidTr="00184016">
        <w:trPr>
          <w:trHeight w:hRule="exact" w:val="585"/>
        </w:trPr>
        <w:tc>
          <w:tcPr>
            <w:tcW w:w="1246" w:type="dxa"/>
          </w:tcPr>
          <w:p w14:paraId="2E0C6579" w14:textId="77777777" w:rsidR="00184016" w:rsidRPr="00184016" w:rsidRDefault="00184016" w:rsidP="00184016">
            <w:pPr>
              <w:tabs>
                <w:tab w:val="left" w:pos="6840"/>
              </w:tabs>
              <w:jc w:val="both"/>
              <w:rPr>
                <w:rFonts w:ascii="Times New Roman" w:hAnsi="Times New Roman" w:cs="Times New Roman"/>
                <w:b/>
              </w:rPr>
            </w:pPr>
            <w:proofErr w:type="spellStart"/>
            <w:r w:rsidRPr="00184016">
              <w:rPr>
                <w:rFonts w:ascii="Times New Roman" w:hAnsi="Times New Roman" w:cs="Times New Roman"/>
                <w:b/>
              </w:rPr>
              <w:t>Toncrédit</w:t>
            </w:r>
            <w:proofErr w:type="spellEnd"/>
          </w:p>
        </w:tc>
        <w:tc>
          <w:tcPr>
            <w:tcW w:w="3597" w:type="dxa"/>
          </w:tcPr>
          <w:p w14:paraId="2C9D9C50" w14:textId="77777777" w:rsidR="00184016" w:rsidRPr="00184016" w:rsidRDefault="00184016" w:rsidP="00184016">
            <w:pPr>
              <w:tabs>
                <w:tab w:val="left" w:pos="6840"/>
              </w:tabs>
              <w:jc w:val="both"/>
              <w:rPr>
                <w:rFonts w:ascii="Times New Roman" w:hAnsi="Times New Roman" w:cs="Times New Roman"/>
              </w:rPr>
            </w:pPr>
            <w:r w:rsidRPr="00184016">
              <w:rPr>
                <w:rFonts w:ascii="Times New Roman" w:hAnsi="Times New Roman" w:cs="Times New Roman"/>
              </w:rPr>
              <w:t>Aucune</w:t>
            </w:r>
          </w:p>
        </w:tc>
        <w:tc>
          <w:tcPr>
            <w:tcW w:w="938" w:type="dxa"/>
          </w:tcPr>
          <w:p w14:paraId="35827C3C" w14:textId="77777777" w:rsidR="00184016" w:rsidRPr="00184016" w:rsidRDefault="00184016" w:rsidP="00184016">
            <w:pPr>
              <w:tabs>
                <w:tab w:val="left" w:pos="6840"/>
              </w:tabs>
              <w:jc w:val="both"/>
              <w:rPr>
                <w:rFonts w:ascii="Times New Roman" w:hAnsi="Times New Roman" w:cs="Times New Roman"/>
              </w:rPr>
            </w:pPr>
            <w:r w:rsidRPr="00184016">
              <w:rPr>
                <w:rFonts w:ascii="Times New Roman" w:hAnsi="Times New Roman" w:cs="Times New Roman"/>
              </w:rPr>
              <w:t>100 000</w:t>
            </w:r>
          </w:p>
        </w:tc>
        <w:tc>
          <w:tcPr>
            <w:tcW w:w="849" w:type="dxa"/>
          </w:tcPr>
          <w:p w14:paraId="69E4D519" w14:textId="77777777" w:rsidR="00184016" w:rsidRPr="00184016" w:rsidRDefault="00184016" w:rsidP="00184016">
            <w:pPr>
              <w:tabs>
                <w:tab w:val="left" w:pos="6840"/>
              </w:tabs>
              <w:jc w:val="both"/>
              <w:rPr>
                <w:rFonts w:ascii="Times New Roman" w:hAnsi="Times New Roman" w:cs="Times New Roman"/>
              </w:rPr>
            </w:pPr>
            <w:r w:rsidRPr="00184016">
              <w:rPr>
                <w:rFonts w:ascii="Times New Roman" w:hAnsi="Times New Roman" w:cs="Times New Roman"/>
              </w:rPr>
              <w:t>8 mois</w:t>
            </w:r>
          </w:p>
        </w:tc>
        <w:tc>
          <w:tcPr>
            <w:tcW w:w="1560" w:type="dxa"/>
          </w:tcPr>
          <w:p w14:paraId="0AD00EFB" w14:textId="77777777" w:rsidR="00184016" w:rsidRPr="00184016" w:rsidRDefault="00184016" w:rsidP="00184016">
            <w:pPr>
              <w:tabs>
                <w:tab w:val="left" w:pos="6840"/>
              </w:tabs>
              <w:jc w:val="both"/>
              <w:rPr>
                <w:rFonts w:ascii="Times New Roman" w:hAnsi="Times New Roman" w:cs="Times New Roman"/>
              </w:rPr>
            </w:pPr>
            <w:r w:rsidRPr="00184016">
              <w:rPr>
                <w:rFonts w:ascii="Times New Roman" w:hAnsi="Times New Roman" w:cs="Times New Roman"/>
              </w:rPr>
              <w:t>20 000</w:t>
            </w:r>
          </w:p>
        </w:tc>
        <w:tc>
          <w:tcPr>
            <w:tcW w:w="1162" w:type="dxa"/>
          </w:tcPr>
          <w:p w14:paraId="6ADB6010" w14:textId="77777777" w:rsidR="00184016" w:rsidRPr="00184016" w:rsidRDefault="00184016" w:rsidP="00184016">
            <w:pPr>
              <w:tabs>
                <w:tab w:val="left" w:pos="6840"/>
              </w:tabs>
              <w:jc w:val="both"/>
              <w:rPr>
                <w:rFonts w:ascii="Times New Roman" w:hAnsi="Times New Roman" w:cs="Times New Roman"/>
              </w:rPr>
            </w:pPr>
            <w:r w:rsidRPr="00184016">
              <w:rPr>
                <w:rFonts w:ascii="Times New Roman" w:hAnsi="Times New Roman" w:cs="Times New Roman"/>
              </w:rPr>
              <w:t>160 000</w:t>
            </w:r>
          </w:p>
        </w:tc>
      </w:tr>
      <w:tr w:rsidR="00184016" w:rsidRPr="00184016" w14:paraId="388DC823" w14:textId="77777777" w:rsidTr="00184016">
        <w:trPr>
          <w:trHeight w:hRule="exact" w:val="1120"/>
        </w:trPr>
        <w:tc>
          <w:tcPr>
            <w:tcW w:w="1246" w:type="dxa"/>
          </w:tcPr>
          <w:p w14:paraId="33C58656" w14:textId="77777777" w:rsidR="00184016" w:rsidRPr="00184016" w:rsidRDefault="00184016" w:rsidP="00184016">
            <w:pPr>
              <w:tabs>
                <w:tab w:val="left" w:pos="6840"/>
              </w:tabs>
              <w:jc w:val="both"/>
              <w:rPr>
                <w:rFonts w:ascii="Times New Roman" w:hAnsi="Times New Roman" w:cs="Times New Roman"/>
                <w:b/>
              </w:rPr>
            </w:pPr>
            <w:proofErr w:type="spellStart"/>
            <w:r w:rsidRPr="00184016">
              <w:rPr>
                <w:rFonts w:ascii="Times New Roman" w:hAnsi="Times New Roman" w:cs="Times New Roman"/>
                <w:b/>
              </w:rPr>
              <w:t>Créditfacile</w:t>
            </w:r>
            <w:proofErr w:type="spellEnd"/>
          </w:p>
        </w:tc>
        <w:tc>
          <w:tcPr>
            <w:tcW w:w="3597" w:type="dxa"/>
          </w:tcPr>
          <w:p w14:paraId="3BBF72E0" w14:textId="77777777" w:rsidR="00184016" w:rsidRPr="00184016" w:rsidRDefault="00184016" w:rsidP="00184016">
            <w:pPr>
              <w:tabs>
                <w:tab w:val="left" w:pos="6840"/>
              </w:tabs>
              <w:jc w:val="both"/>
              <w:rPr>
                <w:rFonts w:ascii="Times New Roman" w:hAnsi="Times New Roman" w:cs="Times New Roman"/>
              </w:rPr>
            </w:pPr>
            <w:r w:rsidRPr="00184016">
              <w:rPr>
                <w:rFonts w:ascii="Times New Roman" w:hAnsi="Times New Roman" w:cs="Times New Roman"/>
              </w:rPr>
              <w:t>Déposer</w:t>
            </w:r>
          </w:p>
          <w:p w14:paraId="3AA6C8DA" w14:textId="77777777" w:rsidR="00184016" w:rsidRDefault="00184016" w:rsidP="00184016">
            <w:pPr>
              <w:tabs>
                <w:tab w:val="left" w:pos="6840"/>
              </w:tabs>
              <w:jc w:val="both"/>
              <w:rPr>
                <w:rFonts w:ascii="Times New Roman" w:hAnsi="Times New Roman" w:cs="Times New Roman"/>
              </w:rPr>
            </w:pPr>
            <w:r w:rsidRPr="00184016">
              <w:rPr>
                <w:rFonts w:ascii="Times New Roman" w:hAnsi="Times New Roman" w:cs="Times New Roman"/>
              </w:rPr>
              <w:t xml:space="preserve">500 francs / semaine </w:t>
            </w:r>
          </w:p>
          <w:p w14:paraId="2B7425FE" w14:textId="77777777" w:rsidR="00184016" w:rsidRPr="00184016" w:rsidRDefault="00184016" w:rsidP="00184016">
            <w:pPr>
              <w:tabs>
                <w:tab w:val="left" w:pos="6840"/>
              </w:tabs>
              <w:jc w:val="both"/>
              <w:rPr>
                <w:rFonts w:ascii="Times New Roman" w:hAnsi="Times New Roman" w:cs="Times New Roman"/>
              </w:rPr>
            </w:pPr>
            <w:r w:rsidRPr="00184016">
              <w:rPr>
                <w:rFonts w:ascii="Times New Roman" w:hAnsi="Times New Roman" w:cs="Times New Roman"/>
              </w:rPr>
              <w:t>sur 1 compte d’épargne</w:t>
            </w:r>
          </w:p>
        </w:tc>
        <w:tc>
          <w:tcPr>
            <w:tcW w:w="938" w:type="dxa"/>
          </w:tcPr>
          <w:p w14:paraId="21E2501A" w14:textId="77777777" w:rsidR="00184016" w:rsidRPr="00184016" w:rsidRDefault="00184016" w:rsidP="00184016">
            <w:pPr>
              <w:tabs>
                <w:tab w:val="left" w:pos="6840"/>
              </w:tabs>
              <w:jc w:val="both"/>
              <w:rPr>
                <w:rFonts w:ascii="Times New Roman" w:hAnsi="Times New Roman" w:cs="Times New Roman"/>
              </w:rPr>
            </w:pPr>
            <w:r w:rsidRPr="00184016">
              <w:rPr>
                <w:rFonts w:ascii="Times New Roman" w:hAnsi="Times New Roman" w:cs="Times New Roman"/>
              </w:rPr>
              <w:t>100 000</w:t>
            </w:r>
          </w:p>
        </w:tc>
        <w:tc>
          <w:tcPr>
            <w:tcW w:w="849" w:type="dxa"/>
          </w:tcPr>
          <w:p w14:paraId="0227AC39" w14:textId="77777777" w:rsidR="00184016" w:rsidRPr="00184016" w:rsidRDefault="00184016" w:rsidP="00184016">
            <w:pPr>
              <w:tabs>
                <w:tab w:val="left" w:pos="6840"/>
              </w:tabs>
              <w:jc w:val="both"/>
              <w:rPr>
                <w:rFonts w:ascii="Times New Roman" w:hAnsi="Times New Roman" w:cs="Times New Roman"/>
              </w:rPr>
            </w:pPr>
            <w:r w:rsidRPr="00184016">
              <w:rPr>
                <w:rFonts w:ascii="Times New Roman" w:hAnsi="Times New Roman" w:cs="Times New Roman"/>
              </w:rPr>
              <w:t>9 mois</w:t>
            </w:r>
          </w:p>
        </w:tc>
        <w:tc>
          <w:tcPr>
            <w:tcW w:w="1560" w:type="dxa"/>
          </w:tcPr>
          <w:p w14:paraId="4706B1B7" w14:textId="77777777" w:rsidR="00184016" w:rsidRPr="00184016" w:rsidRDefault="00184016" w:rsidP="00184016">
            <w:pPr>
              <w:tabs>
                <w:tab w:val="left" w:pos="6840"/>
              </w:tabs>
              <w:jc w:val="both"/>
              <w:rPr>
                <w:rFonts w:ascii="Times New Roman" w:hAnsi="Times New Roman" w:cs="Times New Roman"/>
              </w:rPr>
            </w:pPr>
            <w:r w:rsidRPr="00184016">
              <w:rPr>
                <w:rFonts w:ascii="Times New Roman" w:hAnsi="Times New Roman" w:cs="Times New Roman"/>
              </w:rPr>
              <w:t>15 000</w:t>
            </w:r>
          </w:p>
        </w:tc>
        <w:tc>
          <w:tcPr>
            <w:tcW w:w="1162" w:type="dxa"/>
          </w:tcPr>
          <w:p w14:paraId="66DC9D5C" w14:textId="77777777" w:rsidR="00184016" w:rsidRPr="00184016" w:rsidRDefault="00184016" w:rsidP="00184016">
            <w:pPr>
              <w:tabs>
                <w:tab w:val="left" w:pos="6840"/>
              </w:tabs>
              <w:jc w:val="both"/>
              <w:rPr>
                <w:rFonts w:ascii="Times New Roman" w:hAnsi="Times New Roman" w:cs="Times New Roman"/>
              </w:rPr>
            </w:pPr>
            <w:r w:rsidRPr="00184016">
              <w:rPr>
                <w:rFonts w:ascii="Times New Roman" w:hAnsi="Times New Roman" w:cs="Times New Roman"/>
              </w:rPr>
              <w:t>135 000</w:t>
            </w:r>
          </w:p>
        </w:tc>
      </w:tr>
    </w:tbl>
    <w:p w14:paraId="3243A7E7" w14:textId="77777777" w:rsidR="00184016" w:rsidRPr="00184016" w:rsidRDefault="00184016" w:rsidP="00184016">
      <w:pPr>
        <w:tabs>
          <w:tab w:val="left" w:pos="6840"/>
        </w:tabs>
        <w:jc w:val="both"/>
        <w:rPr>
          <w:rFonts w:ascii="Times New Roman" w:hAnsi="Times New Roman" w:cs="Times New Roman"/>
        </w:rPr>
      </w:pPr>
    </w:p>
    <w:p w14:paraId="688D23CE" w14:textId="77777777" w:rsidR="00184016" w:rsidRPr="00184016" w:rsidRDefault="00184016" w:rsidP="00184016">
      <w:pPr>
        <w:tabs>
          <w:tab w:val="left" w:pos="6840"/>
        </w:tabs>
        <w:jc w:val="both"/>
        <w:rPr>
          <w:rFonts w:ascii="Times New Roman" w:hAnsi="Times New Roman" w:cs="Times New Roman"/>
        </w:rPr>
      </w:pPr>
      <w:r w:rsidRPr="00184016">
        <w:rPr>
          <w:rFonts w:ascii="Times New Roman" w:hAnsi="Times New Roman" w:cs="Times New Roman"/>
        </w:rPr>
        <w:t>Si vous demandez un crédit à une institution financière, vous devez comprendre la signification des mots suivant et les prendre en compte pour faire votre décision :</w:t>
      </w:r>
    </w:p>
    <w:p w14:paraId="09A37C57" w14:textId="77777777" w:rsidR="00184016" w:rsidRPr="00184016" w:rsidRDefault="00184016" w:rsidP="00184016">
      <w:pPr>
        <w:numPr>
          <w:ilvl w:val="0"/>
          <w:numId w:val="46"/>
        </w:numPr>
        <w:tabs>
          <w:tab w:val="left" w:pos="6840"/>
        </w:tabs>
        <w:jc w:val="both"/>
        <w:rPr>
          <w:rFonts w:ascii="Times New Roman" w:hAnsi="Times New Roman" w:cs="Times New Roman"/>
        </w:rPr>
      </w:pPr>
      <w:r w:rsidRPr="00184016">
        <w:rPr>
          <w:rFonts w:ascii="Times New Roman" w:hAnsi="Times New Roman" w:cs="Times New Roman"/>
        </w:rPr>
        <w:t>Montant du prêt : Quantité d’argent que nous voulons emprunter.</w:t>
      </w:r>
    </w:p>
    <w:p w14:paraId="5FE5DBA9" w14:textId="77777777" w:rsidR="00184016" w:rsidRPr="00184016" w:rsidRDefault="00184016" w:rsidP="00184016">
      <w:pPr>
        <w:numPr>
          <w:ilvl w:val="0"/>
          <w:numId w:val="46"/>
        </w:numPr>
        <w:tabs>
          <w:tab w:val="left" w:pos="6840"/>
        </w:tabs>
        <w:jc w:val="both"/>
        <w:rPr>
          <w:rFonts w:ascii="Times New Roman" w:hAnsi="Times New Roman" w:cs="Times New Roman"/>
        </w:rPr>
      </w:pPr>
      <w:r w:rsidRPr="00184016">
        <w:rPr>
          <w:rFonts w:ascii="Times New Roman" w:hAnsi="Times New Roman" w:cs="Times New Roman"/>
        </w:rPr>
        <w:t>Durée du prêt : Délai pour utiliser et rembourser l’argent emprunté.</w:t>
      </w:r>
    </w:p>
    <w:p w14:paraId="1028DC3B" w14:textId="77777777" w:rsidR="00184016" w:rsidRPr="00184016" w:rsidRDefault="00184016" w:rsidP="00184016">
      <w:pPr>
        <w:numPr>
          <w:ilvl w:val="0"/>
          <w:numId w:val="46"/>
        </w:numPr>
        <w:tabs>
          <w:tab w:val="left" w:pos="6840"/>
        </w:tabs>
        <w:jc w:val="both"/>
        <w:rPr>
          <w:rFonts w:ascii="Times New Roman" w:hAnsi="Times New Roman" w:cs="Times New Roman"/>
        </w:rPr>
      </w:pPr>
      <w:r w:rsidRPr="00184016">
        <w:rPr>
          <w:rFonts w:ascii="Times New Roman" w:hAnsi="Times New Roman" w:cs="Times New Roman"/>
        </w:rPr>
        <w:t>Taux d’intérêt : Pourcentage ou commission sur le montant total du crédit que l’on doit payer pour avoir utilisé l’argent du prêt. L’intérêt se paye généralement de façon mensuelle.</w:t>
      </w:r>
    </w:p>
    <w:p w14:paraId="0A958440" w14:textId="77777777" w:rsidR="00184016" w:rsidRPr="00184016" w:rsidRDefault="00184016" w:rsidP="00184016">
      <w:pPr>
        <w:numPr>
          <w:ilvl w:val="0"/>
          <w:numId w:val="46"/>
        </w:numPr>
        <w:tabs>
          <w:tab w:val="left" w:pos="6840"/>
        </w:tabs>
        <w:jc w:val="both"/>
        <w:rPr>
          <w:rFonts w:ascii="Times New Roman" w:hAnsi="Times New Roman" w:cs="Times New Roman"/>
        </w:rPr>
      </w:pPr>
      <w:r w:rsidRPr="00184016">
        <w:rPr>
          <w:rFonts w:ascii="Times New Roman" w:hAnsi="Times New Roman" w:cs="Times New Roman"/>
        </w:rPr>
        <w:t>Période de grâce : Temps écoulé entre le moment de la réception d’un crédit et la date du premier remboursement.</w:t>
      </w:r>
    </w:p>
    <w:p w14:paraId="24FF434C" w14:textId="77777777" w:rsidR="00184016" w:rsidRPr="00184016" w:rsidRDefault="00184016" w:rsidP="00184016">
      <w:pPr>
        <w:numPr>
          <w:ilvl w:val="0"/>
          <w:numId w:val="46"/>
        </w:numPr>
        <w:tabs>
          <w:tab w:val="left" w:pos="6840"/>
        </w:tabs>
        <w:jc w:val="both"/>
        <w:rPr>
          <w:rFonts w:ascii="Times New Roman" w:hAnsi="Times New Roman" w:cs="Times New Roman"/>
        </w:rPr>
      </w:pPr>
      <w:r w:rsidRPr="00184016">
        <w:rPr>
          <w:rFonts w:ascii="Times New Roman" w:hAnsi="Times New Roman" w:cs="Times New Roman"/>
        </w:rPr>
        <w:t>Calendrier de remboursement. La fréquence des remboursements qu’elle soit hebdomadaire, mensuelle, trimestrielle, semestrielle…</w:t>
      </w:r>
    </w:p>
    <w:p w14:paraId="6FC58F5A" w14:textId="77777777" w:rsidR="00184016" w:rsidRPr="00184016" w:rsidRDefault="00184016" w:rsidP="00184016">
      <w:pPr>
        <w:tabs>
          <w:tab w:val="left" w:pos="6840"/>
        </w:tabs>
        <w:jc w:val="both"/>
        <w:rPr>
          <w:rFonts w:ascii="Times New Roman" w:hAnsi="Times New Roman" w:cs="Times New Roman"/>
        </w:rPr>
      </w:pPr>
    </w:p>
    <w:p w14:paraId="09195A3F" w14:textId="77777777" w:rsidR="00184016" w:rsidRPr="00184016" w:rsidRDefault="00184016" w:rsidP="00184016">
      <w:pPr>
        <w:tabs>
          <w:tab w:val="left" w:pos="6840"/>
        </w:tabs>
        <w:jc w:val="both"/>
        <w:rPr>
          <w:rFonts w:ascii="Times New Roman" w:hAnsi="Times New Roman" w:cs="Times New Roman"/>
        </w:rPr>
      </w:pPr>
      <w:r w:rsidRPr="00184016">
        <w:rPr>
          <w:rFonts w:ascii="Times New Roman" w:hAnsi="Times New Roman" w:cs="Times New Roman"/>
        </w:rPr>
        <w:t>Avant de contracter un prêt, il est important de bien s’informer sur l’institution. C’est pourquoi il est nécessaire de répondre aux questions suivantes :</w:t>
      </w:r>
    </w:p>
    <w:p w14:paraId="2CA7E1C1" w14:textId="77777777" w:rsidR="00184016" w:rsidRPr="00184016" w:rsidRDefault="00184016" w:rsidP="00184016">
      <w:pPr>
        <w:numPr>
          <w:ilvl w:val="0"/>
          <w:numId w:val="49"/>
        </w:numPr>
        <w:tabs>
          <w:tab w:val="left" w:pos="6840"/>
        </w:tabs>
        <w:jc w:val="both"/>
        <w:rPr>
          <w:rFonts w:ascii="Times New Roman" w:hAnsi="Times New Roman" w:cs="Times New Roman"/>
        </w:rPr>
      </w:pPr>
      <w:r w:rsidRPr="00184016">
        <w:rPr>
          <w:rFonts w:ascii="Times New Roman" w:hAnsi="Times New Roman" w:cs="Times New Roman"/>
        </w:rPr>
        <w:t>De combien est l’intérêt que je dois payer?</w:t>
      </w:r>
    </w:p>
    <w:p w14:paraId="3F8C6BCD" w14:textId="77777777" w:rsidR="00184016" w:rsidRPr="00184016" w:rsidRDefault="00184016" w:rsidP="00184016">
      <w:pPr>
        <w:numPr>
          <w:ilvl w:val="0"/>
          <w:numId w:val="49"/>
        </w:numPr>
        <w:tabs>
          <w:tab w:val="left" w:pos="6840"/>
        </w:tabs>
        <w:jc w:val="both"/>
        <w:rPr>
          <w:rFonts w:ascii="Times New Roman" w:hAnsi="Times New Roman" w:cs="Times New Roman"/>
        </w:rPr>
      </w:pPr>
      <w:r w:rsidRPr="00184016">
        <w:rPr>
          <w:rFonts w:ascii="Times New Roman" w:hAnsi="Times New Roman" w:cs="Times New Roman"/>
        </w:rPr>
        <w:t>Quels sont les échéances pour le remboursement ?</w:t>
      </w:r>
    </w:p>
    <w:p w14:paraId="09106447" w14:textId="77777777" w:rsidR="00184016" w:rsidRPr="00184016" w:rsidRDefault="00184016" w:rsidP="00184016">
      <w:pPr>
        <w:numPr>
          <w:ilvl w:val="0"/>
          <w:numId w:val="49"/>
        </w:numPr>
        <w:tabs>
          <w:tab w:val="left" w:pos="6840"/>
        </w:tabs>
        <w:jc w:val="both"/>
        <w:rPr>
          <w:rFonts w:ascii="Times New Roman" w:hAnsi="Times New Roman" w:cs="Times New Roman"/>
        </w:rPr>
      </w:pPr>
      <w:r w:rsidRPr="00184016">
        <w:rPr>
          <w:rFonts w:ascii="Times New Roman" w:hAnsi="Times New Roman" w:cs="Times New Roman"/>
        </w:rPr>
        <w:t>Quel est le montant de chaque remboursement ?</w:t>
      </w:r>
    </w:p>
    <w:p w14:paraId="54E3B23C" w14:textId="77777777" w:rsidR="00184016" w:rsidRPr="00184016" w:rsidRDefault="00184016" w:rsidP="00184016">
      <w:pPr>
        <w:numPr>
          <w:ilvl w:val="0"/>
          <w:numId w:val="49"/>
        </w:numPr>
        <w:tabs>
          <w:tab w:val="left" w:pos="6840"/>
        </w:tabs>
        <w:jc w:val="both"/>
        <w:rPr>
          <w:rFonts w:ascii="Times New Roman" w:hAnsi="Times New Roman" w:cs="Times New Roman"/>
        </w:rPr>
      </w:pPr>
      <w:r w:rsidRPr="00184016">
        <w:rPr>
          <w:rFonts w:ascii="Times New Roman" w:hAnsi="Times New Roman" w:cs="Times New Roman"/>
        </w:rPr>
        <w:t>Dois-je faire un dépôt d’épargne obligatoire et à quelle fréquence ?</w:t>
      </w:r>
    </w:p>
    <w:p w14:paraId="3E399BB6" w14:textId="77777777" w:rsidR="00184016" w:rsidRPr="00184016" w:rsidRDefault="00184016" w:rsidP="00184016">
      <w:pPr>
        <w:numPr>
          <w:ilvl w:val="0"/>
          <w:numId w:val="49"/>
        </w:numPr>
        <w:tabs>
          <w:tab w:val="left" w:pos="6840"/>
        </w:tabs>
        <w:jc w:val="both"/>
        <w:rPr>
          <w:rFonts w:ascii="Times New Roman" w:hAnsi="Times New Roman" w:cs="Times New Roman"/>
        </w:rPr>
      </w:pPr>
      <w:r w:rsidRPr="00184016">
        <w:rPr>
          <w:rFonts w:ascii="Times New Roman" w:hAnsi="Times New Roman" w:cs="Times New Roman"/>
        </w:rPr>
        <w:t>Dois-je présenter des garanties, si oui, lesquels ?</w:t>
      </w:r>
    </w:p>
    <w:p w14:paraId="43176EE2" w14:textId="77777777" w:rsidR="00184016" w:rsidRPr="00184016" w:rsidRDefault="00184016" w:rsidP="00184016">
      <w:pPr>
        <w:numPr>
          <w:ilvl w:val="0"/>
          <w:numId w:val="49"/>
        </w:numPr>
        <w:tabs>
          <w:tab w:val="left" w:pos="6840"/>
        </w:tabs>
        <w:jc w:val="both"/>
        <w:rPr>
          <w:rFonts w:ascii="Times New Roman" w:hAnsi="Times New Roman" w:cs="Times New Roman"/>
        </w:rPr>
      </w:pPr>
      <w:r w:rsidRPr="00184016">
        <w:rPr>
          <w:rFonts w:ascii="Times New Roman" w:hAnsi="Times New Roman" w:cs="Times New Roman"/>
        </w:rPr>
        <w:t>Où dois-je effectuer les remboursements et payements des intérêts du crédit et est-ce que c’est loin de chez moi ?</w:t>
      </w:r>
    </w:p>
    <w:p w14:paraId="75059ECD" w14:textId="77777777" w:rsidR="00184016" w:rsidRPr="00184016" w:rsidRDefault="00184016" w:rsidP="00184016">
      <w:pPr>
        <w:numPr>
          <w:ilvl w:val="0"/>
          <w:numId w:val="49"/>
        </w:numPr>
        <w:tabs>
          <w:tab w:val="left" w:pos="6840"/>
        </w:tabs>
        <w:jc w:val="both"/>
        <w:rPr>
          <w:rFonts w:ascii="Times New Roman" w:hAnsi="Times New Roman" w:cs="Times New Roman"/>
        </w:rPr>
      </w:pPr>
      <w:r w:rsidRPr="00184016">
        <w:rPr>
          <w:rFonts w:ascii="Times New Roman" w:hAnsi="Times New Roman" w:cs="Times New Roman"/>
        </w:rPr>
        <w:t>S’il y a des réunions, quelle est leur fréquence et combien de temps durent-elles ?</w:t>
      </w:r>
    </w:p>
    <w:p w14:paraId="73AA2258" w14:textId="77777777" w:rsidR="00184016" w:rsidRPr="00184016" w:rsidRDefault="00184016" w:rsidP="00184016">
      <w:pPr>
        <w:tabs>
          <w:tab w:val="left" w:pos="6840"/>
        </w:tabs>
        <w:jc w:val="both"/>
        <w:rPr>
          <w:rFonts w:ascii="Times New Roman" w:hAnsi="Times New Roman" w:cs="Times New Roman"/>
        </w:rPr>
      </w:pPr>
      <w:r w:rsidRPr="00184016">
        <w:rPr>
          <w:rFonts w:ascii="Times New Roman" w:hAnsi="Times New Roman" w:cs="Times New Roman"/>
        </w:rPr>
        <w:t>S’il y a près de chez vous différentes institutions financières, il faut les rencontrer,   poser des questions à chacune pour, ensuite, décider laquelle convient le mieux.</w:t>
      </w:r>
    </w:p>
    <w:p w14:paraId="60F47E2E" w14:textId="77777777" w:rsidR="00184016" w:rsidRDefault="00184016" w:rsidP="00184016">
      <w:pPr>
        <w:tabs>
          <w:tab w:val="left" w:pos="6840"/>
        </w:tabs>
        <w:jc w:val="both"/>
        <w:rPr>
          <w:rFonts w:ascii="Times New Roman" w:hAnsi="Times New Roman" w:cs="Times New Roman"/>
        </w:rPr>
      </w:pPr>
    </w:p>
    <w:p w14:paraId="1E99A06D" w14:textId="77777777" w:rsidR="000E65EA" w:rsidRDefault="000E65EA" w:rsidP="00DD41D6">
      <w:pPr>
        <w:tabs>
          <w:tab w:val="left" w:pos="6840"/>
        </w:tabs>
        <w:jc w:val="both"/>
        <w:rPr>
          <w:rFonts w:ascii="Times New Roman" w:hAnsi="Times New Roman" w:cs="Times New Roman"/>
          <w:b/>
          <w:sz w:val="32"/>
        </w:rPr>
      </w:pPr>
      <w:r w:rsidRPr="000E65EA">
        <w:rPr>
          <w:rFonts w:ascii="Times New Roman" w:hAnsi="Times New Roman" w:cs="Times New Roman"/>
          <w:b/>
          <w:sz w:val="32"/>
        </w:rPr>
        <w:t>MODULE III : LA GESTION DU CREDIT</w:t>
      </w:r>
    </w:p>
    <w:p w14:paraId="06AC36CA" w14:textId="77777777" w:rsidR="00BC50BA" w:rsidRDefault="00BC50BA" w:rsidP="00DD41D6">
      <w:pPr>
        <w:tabs>
          <w:tab w:val="left" w:pos="6840"/>
        </w:tabs>
        <w:jc w:val="both"/>
        <w:rPr>
          <w:rFonts w:ascii="Times New Roman" w:hAnsi="Times New Roman" w:cs="Times New Roman"/>
          <w:b/>
          <w:sz w:val="32"/>
        </w:rPr>
      </w:pPr>
    </w:p>
    <w:p w14:paraId="17BE97E9" w14:textId="77777777" w:rsidR="00813AAB" w:rsidRPr="00813AAB" w:rsidRDefault="00813AAB" w:rsidP="00B64369">
      <w:pPr>
        <w:pStyle w:val="Paragraphedeliste"/>
        <w:numPr>
          <w:ilvl w:val="0"/>
          <w:numId w:val="37"/>
        </w:numPr>
        <w:tabs>
          <w:tab w:val="left" w:pos="6840"/>
        </w:tabs>
        <w:spacing w:line="276" w:lineRule="auto"/>
        <w:jc w:val="both"/>
        <w:rPr>
          <w:rFonts w:ascii="Times New Roman" w:hAnsi="Times New Roman" w:cs="Times New Roman"/>
          <w:b/>
        </w:rPr>
      </w:pPr>
      <w:r w:rsidRPr="00813AAB">
        <w:rPr>
          <w:rFonts w:ascii="Times New Roman" w:hAnsi="Times New Roman" w:cs="Times New Roman"/>
          <w:b/>
        </w:rPr>
        <w:t>La gestion générale du crédit</w:t>
      </w:r>
    </w:p>
    <w:p w14:paraId="05D685C9" w14:textId="77777777" w:rsidR="00AD5F84" w:rsidRPr="002D2F86" w:rsidRDefault="00AD5F84" w:rsidP="00B34B1B">
      <w:pPr>
        <w:tabs>
          <w:tab w:val="left" w:pos="6840"/>
        </w:tabs>
        <w:spacing w:line="276" w:lineRule="auto"/>
        <w:jc w:val="both"/>
        <w:rPr>
          <w:rFonts w:ascii="Times New Roman" w:hAnsi="Times New Roman" w:cs="Times New Roman"/>
        </w:rPr>
      </w:pPr>
      <w:r w:rsidRPr="00AD5F84">
        <w:rPr>
          <w:rFonts w:ascii="Times New Roman" w:hAnsi="Times New Roman" w:cs="Times New Roman"/>
        </w:rPr>
        <w:lastRenderedPageBreak/>
        <w:t>En raison de revenus mo</w:t>
      </w:r>
      <w:r w:rsidR="008A59AB">
        <w:rPr>
          <w:rFonts w:ascii="Times New Roman" w:hAnsi="Times New Roman" w:cs="Times New Roman"/>
        </w:rPr>
        <w:t>destes, de manque</w:t>
      </w:r>
      <w:r w:rsidRPr="00AD5F84">
        <w:rPr>
          <w:rFonts w:ascii="Times New Roman" w:hAnsi="Times New Roman" w:cs="Times New Roman"/>
        </w:rPr>
        <w:t xml:space="preserve"> d’épargne, de très nombreuses personnes ont recours à des </w:t>
      </w:r>
      <w:r w:rsidR="008A59AB">
        <w:rPr>
          <w:rFonts w:ascii="Times New Roman" w:hAnsi="Times New Roman" w:cs="Times New Roman"/>
        </w:rPr>
        <w:t>micro</w:t>
      </w:r>
      <w:r w:rsidRPr="00AD5F84">
        <w:rPr>
          <w:rFonts w:ascii="Times New Roman" w:hAnsi="Times New Roman" w:cs="Times New Roman"/>
        </w:rPr>
        <w:t>crédits pour pouvoir fin</w:t>
      </w:r>
      <w:r>
        <w:rPr>
          <w:rFonts w:ascii="Times New Roman" w:hAnsi="Times New Roman" w:cs="Times New Roman"/>
        </w:rPr>
        <w:t>ancer leurs activités</w:t>
      </w:r>
      <w:r w:rsidRPr="00AD5F84">
        <w:rPr>
          <w:rFonts w:ascii="Times New Roman" w:hAnsi="Times New Roman" w:cs="Times New Roman"/>
        </w:rPr>
        <w:t>. Le montant des sommes empruntées peut toutefois dans certains cas mener à des difficultés financières, voire à l’endettement</w:t>
      </w:r>
      <w:r>
        <w:rPr>
          <w:rFonts w:ascii="Times New Roman" w:hAnsi="Times New Roman" w:cs="Times New Roman"/>
        </w:rPr>
        <w:t xml:space="preserve"> si l’objet de prêt n’est pas respecté. </w:t>
      </w:r>
      <w:r w:rsidR="00FF7833">
        <w:rPr>
          <w:rFonts w:ascii="Times New Roman" w:hAnsi="Times New Roman" w:cs="Times New Roman"/>
        </w:rPr>
        <w:t xml:space="preserve">Toute demande de crédit est analysée autour d’une activité bien expliquée en détail dans le dossier. </w:t>
      </w:r>
      <w:r w:rsidR="002D2F86">
        <w:rPr>
          <w:rFonts w:ascii="Times New Roman" w:hAnsi="Times New Roman" w:cs="Times New Roman"/>
        </w:rPr>
        <w:t>Ceci étant, l</w:t>
      </w:r>
      <w:r>
        <w:rPr>
          <w:rFonts w:ascii="Times New Roman" w:hAnsi="Times New Roman" w:cs="Times New Roman"/>
        </w:rPr>
        <w:t>’emprunteur doit en aucun cas détourner l’objet du crédit.</w:t>
      </w:r>
      <w:r w:rsidR="00813AAB">
        <w:rPr>
          <w:rFonts w:ascii="Times New Roman" w:hAnsi="Times New Roman" w:cs="Times New Roman"/>
        </w:rPr>
        <w:t xml:space="preserve"> L’activité financée doit être bien entretenue durant tout le cycle du crédit.</w:t>
      </w:r>
      <w:r>
        <w:rPr>
          <w:rFonts w:ascii="Times New Roman" w:hAnsi="Times New Roman" w:cs="Times New Roman"/>
        </w:rPr>
        <w:t xml:space="preserve"> </w:t>
      </w:r>
      <w:r w:rsidRPr="00AD5F84">
        <w:rPr>
          <w:rFonts w:ascii="Times New Roman" w:hAnsi="Times New Roman" w:cs="Times New Roman"/>
        </w:rPr>
        <w:t>Pour pou</w:t>
      </w:r>
      <w:r>
        <w:rPr>
          <w:rFonts w:ascii="Times New Roman" w:hAnsi="Times New Roman" w:cs="Times New Roman"/>
        </w:rPr>
        <w:t>voir gérer le mieux possible son crédit</w:t>
      </w:r>
      <w:r w:rsidRPr="00AD5F84">
        <w:rPr>
          <w:rFonts w:ascii="Times New Roman" w:hAnsi="Times New Roman" w:cs="Times New Roman"/>
        </w:rPr>
        <w:t xml:space="preserve"> et ne pas s’enfoncer dans des dif</w:t>
      </w:r>
      <w:r>
        <w:rPr>
          <w:rFonts w:ascii="Times New Roman" w:hAnsi="Times New Roman" w:cs="Times New Roman"/>
        </w:rPr>
        <w:t>ficultés financières dues au</w:t>
      </w:r>
      <w:r w:rsidRPr="00AD5F84">
        <w:rPr>
          <w:rFonts w:ascii="Times New Roman" w:hAnsi="Times New Roman" w:cs="Times New Roman"/>
        </w:rPr>
        <w:t xml:space="preserve"> remboursement, il est i</w:t>
      </w:r>
      <w:r>
        <w:rPr>
          <w:rFonts w:ascii="Times New Roman" w:hAnsi="Times New Roman" w:cs="Times New Roman"/>
        </w:rPr>
        <w:t>mportant de bien connaître ses</w:t>
      </w:r>
      <w:r w:rsidRPr="00AD5F84">
        <w:rPr>
          <w:rFonts w:ascii="Times New Roman" w:hAnsi="Times New Roman" w:cs="Times New Roman"/>
        </w:rPr>
        <w:t xml:space="preserve"> caractéristiques et de tous les lister </w:t>
      </w:r>
      <w:r>
        <w:rPr>
          <w:rFonts w:ascii="Times New Roman" w:hAnsi="Times New Roman" w:cs="Times New Roman"/>
        </w:rPr>
        <w:t>en mentionnant</w:t>
      </w:r>
      <w:r w:rsidRPr="00AD5F84">
        <w:rPr>
          <w:rFonts w:ascii="Times New Roman" w:hAnsi="Times New Roman" w:cs="Times New Roman"/>
        </w:rPr>
        <w:t xml:space="preserve"> le taux </w:t>
      </w:r>
      <w:r>
        <w:rPr>
          <w:rFonts w:ascii="Times New Roman" w:hAnsi="Times New Roman" w:cs="Times New Roman"/>
        </w:rPr>
        <w:t>d’intérêt appliqué, l’échéance</w:t>
      </w:r>
      <w:r w:rsidRPr="00AD5F84">
        <w:rPr>
          <w:rFonts w:ascii="Times New Roman" w:hAnsi="Times New Roman" w:cs="Times New Roman"/>
        </w:rPr>
        <w:t xml:space="preserve"> due et la durée du crédit. </w:t>
      </w:r>
      <w:r w:rsidR="002D2F86">
        <w:rPr>
          <w:rFonts w:ascii="Times New Roman" w:hAnsi="Times New Roman" w:cs="Times New Roman"/>
        </w:rPr>
        <w:t>Donc il faut avoir de plus près le plan d’amortissement du crédit.</w:t>
      </w:r>
    </w:p>
    <w:p w14:paraId="11D73615" w14:textId="77777777" w:rsidR="002D2F86" w:rsidRDefault="002D2F86" w:rsidP="00B34B1B">
      <w:pPr>
        <w:tabs>
          <w:tab w:val="left" w:pos="6840"/>
        </w:tabs>
        <w:spacing w:line="276" w:lineRule="auto"/>
        <w:jc w:val="both"/>
        <w:rPr>
          <w:rFonts w:ascii="Times New Roman" w:hAnsi="Times New Roman" w:cs="Times New Roman"/>
        </w:rPr>
      </w:pPr>
      <w:r>
        <w:rPr>
          <w:rFonts w:ascii="Times New Roman" w:hAnsi="Times New Roman" w:cs="Times New Roman"/>
        </w:rPr>
        <w:t xml:space="preserve">L’emprunteur doit comprendre que son argent est différent de </w:t>
      </w:r>
      <w:r w:rsidR="00322B3F">
        <w:rPr>
          <w:rFonts w:ascii="Times New Roman" w:hAnsi="Times New Roman" w:cs="Times New Roman"/>
        </w:rPr>
        <w:t>ce</w:t>
      </w:r>
      <w:r>
        <w:rPr>
          <w:rFonts w:ascii="Times New Roman" w:hAnsi="Times New Roman" w:cs="Times New Roman"/>
        </w:rPr>
        <w:t xml:space="preserve">lui des autres. L’emprunt est l’argent des autres (SFD/IMF). Il doit être remboursé à l’échéance et avec intérêt. </w:t>
      </w:r>
    </w:p>
    <w:p w14:paraId="084270BD" w14:textId="77777777" w:rsidR="00322B3F" w:rsidRDefault="00FD15F2" w:rsidP="00B34B1B">
      <w:pPr>
        <w:tabs>
          <w:tab w:val="left" w:pos="6840"/>
        </w:tabs>
        <w:spacing w:line="276" w:lineRule="auto"/>
        <w:jc w:val="both"/>
        <w:rPr>
          <w:rFonts w:ascii="Times New Roman" w:hAnsi="Times New Roman" w:cs="Times New Roman"/>
        </w:rPr>
      </w:pPr>
      <w:r>
        <w:rPr>
          <w:rFonts w:ascii="Times New Roman" w:hAnsi="Times New Roman" w:cs="Times New Roman"/>
        </w:rPr>
        <w:t>Le respect du contenu de</w:t>
      </w:r>
      <w:r w:rsidR="00322B3F">
        <w:rPr>
          <w:rFonts w:ascii="Times New Roman" w:hAnsi="Times New Roman" w:cs="Times New Roman"/>
        </w:rPr>
        <w:t xml:space="preserve"> l’idée d’affaire (plan d’affaire) doit être prioritaire</w:t>
      </w:r>
      <w:r>
        <w:rPr>
          <w:rFonts w:ascii="Times New Roman" w:hAnsi="Times New Roman" w:cs="Times New Roman"/>
        </w:rPr>
        <w:t xml:space="preserve">. </w:t>
      </w:r>
      <w:r w:rsidR="008F7967">
        <w:rPr>
          <w:rFonts w:ascii="Times New Roman" w:hAnsi="Times New Roman" w:cs="Times New Roman"/>
        </w:rPr>
        <w:t>En aucune manière, l’</w:t>
      </w:r>
      <w:r>
        <w:rPr>
          <w:rFonts w:ascii="Times New Roman" w:hAnsi="Times New Roman" w:cs="Times New Roman"/>
        </w:rPr>
        <w:t>entrepreneur ne doit</w:t>
      </w:r>
      <w:r w:rsidR="008F7967">
        <w:rPr>
          <w:rFonts w:ascii="Times New Roman" w:hAnsi="Times New Roman" w:cs="Times New Roman"/>
        </w:rPr>
        <w:t xml:space="preserve"> pas</w:t>
      </w:r>
      <w:r>
        <w:rPr>
          <w:rFonts w:ascii="Times New Roman" w:hAnsi="Times New Roman" w:cs="Times New Roman"/>
        </w:rPr>
        <w:t xml:space="preserve"> faire une dérive de mission après l’obtention du prêt. C’est-à-dire qu’il doit engager les charges énumérées dans son compte d’exploitation prévisionnel sur lequel l’IFM/SFD s’est basé</w:t>
      </w:r>
      <w:r w:rsidR="002B5ECA">
        <w:rPr>
          <w:rFonts w:ascii="Times New Roman" w:hAnsi="Times New Roman" w:cs="Times New Roman"/>
        </w:rPr>
        <w:t>e pour faire son analyse afin de lui donner le prêt.</w:t>
      </w:r>
      <w:r w:rsidR="008F7967">
        <w:rPr>
          <w:rFonts w:ascii="Times New Roman" w:hAnsi="Times New Roman" w:cs="Times New Roman"/>
        </w:rPr>
        <w:t xml:space="preserve"> L’entrepreneur doit être capable connaitre et d’analyser tous les risques</w:t>
      </w:r>
      <w:r w:rsidR="00F749FA">
        <w:rPr>
          <w:rFonts w:ascii="Times New Roman" w:hAnsi="Times New Roman" w:cs="Times New Roman"/>
        </w:rPr>
        <w:t xml:space="preserve"> qui peut affecter</w:t>
      </w:r>
      <w:r w:rsidR="008F7967">
        <w:rPr>
          <w:rFonts w:ascii="Times New Roman" w:hAnsi="Times New Roman" w:cs="Times New Roman"/>
        </w:rPr>
        <w:t xml:space="preserve"> la mise en œuvre de son activité. </w:t>
      </w:r>
      <w:r w:rsidR="00F749FA">
        <w:rPr>
          <w:rFonts w:ascii="Times New Roman" w:hAnsi="Times New Roman" w:cs="Times New Roman"/>
        </w:rPr>
        <w:t>Si les risques ne peuvent pas être évités, il serait mieux de surseoir l’activité ou de mettre en place les moyens d’atténuation du risque.</w:t>
      </w:r>
    </w:p>
    <w:p w14:paraId="77EBC378" w14:textId="77777777" w:rsidR="002B5ECA" w:rsidRDefault="008F7967" w:rsidP="00B34B1B">
      <w:pPr>
        <w:tabs>
          <w:tab w:val="left" w:pos="6840"/>
        </w:tabs>
        <w:spacing w:line="276" w:lineRule="auto"/>
        <w:jc w:val="both"/>
        <w:rPr>
          <w:rFonts w:ascii="Times New Roman" w:hAnsi="Times New Roman" w:cs="Times New Roman"/>
        </w:rPr>
      </w:pPr>
      <w:r>
        <w:rPr>
          <w:rFonts w:ascii="Times New Roman" w:hAnsi="Times New Roman" w:cs="Times New Roman"/>
        </w:rPr>
        <w:t>Pour les activités saisonnières, l</w:t>
      </w:r>
      <w:r w:rsidR="002B5ECA">
        <w:rPr>
          <w:rFonts w:ascii="Times New Roman" w:hAnsi="Times New Roman" w:cs="Times New Roman"/>
        </w:rPr>
        <w:t xml:space="preserve">a durée du crédit doit être proportionnelle </w:t>
      </w:r>
      <w:r w:rsidR="00521289">
        <w:rPr>
          <w:rFonts w:ascii="Times New Roman" w:hAnsi="Times New Roman" w:cs="Times New Roman"/>
        </w:rPr>
        <w:t>à la durée du cycle de vie de l’activité. Car plus la durée du crédit est longue plus l’intérêt est élevé</w:t>
      </w:r>
      <w:r>
        <w:rPr>
          <w:rFonts w:ascii="Times New Roman" w:hAnsi="Times New Roman" w:cs="Times New Roman"/>
        </w:rPr>
        <w:t xml:space="preserve"> et</w:t>
      </w:r>
      <w:r w:rsidR="00521289">
        <w:rPr>
          <w:rFonts w:ascii="Times New Roman" w:hAnsi="Times New Roman" w:cs="Times New Roman"/>
        </w:rPr>
        <w:t xml:space="preserve"> plus le risque est élevé.</w:t>
      </w:r>
      <w:r w:rsidRPr="008F7967">
        <w:rPr>
          <w:rFonts w:ascii="Times New Roman" w:hAnsi="Times New Roman" w:cs="Times New Roman"/>
        </w:rPr>
        <w:t xml:space="preserve"> </w:t>
      </w:r>
      <w:r>
        <w:rPr>
          <w:rFonts w:ascii="Times New Roman" w:hAnsi="Times New Roman" w:cs="Times New Roman"/>
        </w:rPr>
        <w:t>L’emprunteur doit être ouvert envers le prêteur en tout état de cause (la transparence).</w:t>
      </w:r>
    </w:p>
    <w:p w14:paraId="2AB6D75E" w14:textId="77777777" w:rsidR="006E0752" w:rsidRDefault="006E0752" w:rsidP="00B34B1B">
      <w:pPr>
        <w:tabs>
          <w:tab w:val="left" w:pos="6840"/>
        </w:tabs>
        <w:spacing w:line="276" w:lineRule="auto"/>
        <w:jc w:val="both"/>
        <w:rPr>
          <w:rFonts w:ascii="Times New Roman" w:hAnsi="Times New Roman" w:cs="Times New Roman"/>
        </w:rPr>
      </w:pPr>
      <w:r>
        <w:rPr>
          <w:rFonts w:ascii="Times New Roman" w:hAnsi="Times New Roman" w:cs="Times New Roman"/>
        </w:rPr>
        <w:t>Le respect des éléments énumérés peut aider l’emprunteur à mieux gérer</w:t>
      </w:r>
      <w:r w:rsidR="00B7388B">
        <w:rPr>
          <w:rFonts w:ascii="Times New Roman" w:hAnsi="Times New Roman" w:cs="Times New Roman"/>
        </w:rPr>
        <w:t xml:space="preserve"> son crédit et éviter les cas d’impayé.</w:t>
      </w:r>
    </w:p>
    <w:p w14:paraId="437105E4" w14:textId="77777777" w:rsidR="00813AAB" w:rsidRDefault="00813AAB" w:rsidP="00813AAB">
      <w:pPr>
        <w:tabs>
          <w:tab w:val="left" w:pos="6840"/>
        </w:tabs>
        <w:spacing w:line="276" w:lineRule="auto"/>
        <w:jc w:val="both"/>
        <w:rPr>
          <w:rFonts w:ascii="Times New Roman" w:hAnsi="Times New Roman" w:cs="Times New Roman"/>
        </w:rPr>
      </w:pPr>
    </w:p>
    <w:p w14:paraId="61FBE660" w14:textId="77777777" w:rsidR="000E65EA" w:rsidRPr="00813AAB" w:rsidRDefault="000E65EA" w:rsidP="00B64369">
      <w:pPr>
        <w:pStyle w:val="Paragraphedeliste"/>
        <w:numPr>
          <w:ilvl w:val="0"/>
          <w:numId w:val="37"/>
        </w:numPr>
        <w:tabs>
          <w:tab w:val="left" w:pos="6840"/>
        </w:tabs>
        <w:spacing w:line="276" w:lineRule="auto"/>
        <w:jc w:val="both"/>
        <w:rPr>
          <w:rFonts w:ascii="Times New Roman" w:hAnsi="Times New Roman" w:cs="Times New Roman"/>
          <w:b/>
        </w:rPr>
      </w:pPr>
      <w:r w:rsidRPr="00813AAB">
        <w:rPr>
          <w:rFonts w:ascii="Times New Roman" w:hAnsi="Times New Roman" w:cs="Times New Roman"/>
          <w:b/>
        </w:rPr>
        <w:t>La gestion d’un crédit par le groupe (crédit collectif)</w:t>
      </w:r>
    </w:p>
    <w:p w14:paraId="17C1D5F5" w14:textId="77777777" w:rsidR="000E65EA" w:rsidRPr="00AD5F84" w:rsidRDefault="000E65EA" w:rsidP="00B34B1B">
      <w:pPr>
        <w:tabs>
          <w:tab w:val="left" w:pos="6840"/>
        </w:tabs>
        <w:spacing w:line="276" w:lineRule="auto"/>
        <w:jc w:val="both"/>
        <w:rPr>
          <w:rFonts w:ascii="Times New Roman" w:hAnsi="Times New Roman" w:cs="Times New Roman"/>
        </w:rPr>
      </w:pPr>
      <w:r w:rsidRPr="00AD5F84">
        <w:rPr>
          <w:rFonts w:ascii="Times New Roman" w:hAnsi="Times New Roman" w:cs="Times New Roman"/>
        </w:rPr>
        <w:t xml:space="preserve">Le crédit est donné au nom du groupement  et est géré par les responsables de celui-ci votés par  l’assemblée générale. Le crédit est garanti par une caution solidaire. C’est la trésorière qui collecte les fonds de groupes, les fonds d’assistance, les frais de dossier, les dépôts et les remboursements. Si un membre tombe en impayé, c’est tout le groupe qui tombe en impayé. Par conséquent, les autres membres sont tenus de rembourser, quoiqu’il arrive. </w:t>
      </w:r>
    </w:p>
    <w:p w14:paraId="0239CCC2" w14:textId="77777777" w:rsidR="000E65EA" w:rsidRDefault="000E65EA" w:rsidP="00B34B1B">
      <w:pPr>
        <w:tabs>
          <w:tab w:val="left" w:pos="6840"/>
        </w:tabs>
        <w:spacing w:line="276" w:lineRule="auto"/>
        <w:jc w:val="both"/>
        <w:rPr>
          <w:rFonts w:ascii="Times New Roman" w:hAnsi="Times New Roman" w:cs="Times New Roman"/>
        </w:rPr>
      </w:pPr>
      <w:r w:rsidRPr="00AD5F84">
        <w:rPr>
          <w:rFonts w:ascii="Times New Roman" w:hAnsi="Times New Roman" w:cs="Times New Roman"/>
        </w:rPr>
        <w:t>Le crédit doit être investi dans l’objet de la demande</w:t>
      </w:r>
      <w:r w:rsidR="003278C8">
        <w:rPr>
          <w:rFonts w:ascii="Times New Roman" w:hAnsi="Times New Roman" w:cs="Times New Roman"/>
        </w:rPr>
        <w:t>.</w:t>
      </w:r>
      <w:r w:rsidR="008F7967" w:rsidRPr="008F7967">
        <w:rPr>
          <w:rFonts w:ascii="Times New Roman" w:hAnsi="Times New Roman" w:cs="Times New Roman"/>
        </w:rPr>
        <w:t xml:space="preserve"> </w:t>
      </w:r>
    </w:p>
    <w:p w14:paraId="7E70DD27" w14:textId="77777777" w:rsidR="003278C8" w:rsidRDefault="003278C8" w:rsidP="00B34B1B">
      <w:pPr>
        <w:tabs>
          <w:tab w:val="left" w:pos="6840"/>
        </w:tabs>
        <w:spacing w:line="276" w:lineRule="auto"/>
        <w:jc w:val="both"/>
        <w:rPr>
          <w:rFonts w:ascii="Times New Roman" w:hAnsi="Times New Roman" w:cs="Times New Roman"/>
        </w:rPr>
      </w:pPr>
    </w:p>
    <w:p w14:paraId="4AE12797" w14:textId="77777777" w:rsidR="00F6736E" w:rsidRPr="00B7388B" w:rsidRDefault="00B7388B" w:rsidP="00B7388B">
      <w:pPr>
        <w:tabs>
          <w:tab w:val="left" w:pos="6840"/>
        </w:tabs>
        <w:spacing w:line="276" w:lineRule="auto"/>
        <w:jc w:val="center"/>
        <w:rPr>
          <w:rFonts w:ascii="Times New Roman" w:hAnsi="Times New Roman" w:cs="Times New Roman"/>
          <w:b/>
        </w:rPr>
      </w:pPr>
      <w:r w:rsidRPr="00B7388B">
        <w:rPr>
          <w:rFonts w:ascii="Times New Roman" w:hAnsi="Times New Roman" w:cs="Times New Roman"/>
          <w:b/>
        </w:rPr>
        <w:t>FIN</w:t>
      </w:r>
    </w:p>
    <w:sectPr w:rsidR="00F6736E" w:rsidRPr="00B7388B" w:rsidSect="005B520A">
      <w:headerReference w:type="default" r:id="rId12"/>
      <w:footerReference w:type="default" r:id="rId13"/>
      <w:pgSz w:w="11901" w:h="16817"/>
      <w:pgMar w:top="1136" w:right="1411" w:bottom="1417" w:left="1417" w:header="227" w:footer="291"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502E36" w14:textId="77777777" w:rsidR="002F6FE1" w:rsidRDefault="002F6FE1" w:rsidP="006651C9">
      <w:r>
        <w:separator/>
      </w:r>
    </w:p>
  </w:endnote>
  <w:endnote w:type="continuationSeparator" w:id="0">
    <w:p w14:paraId="27ACD03F" w14:textId="77777777" w:rsidR="002F6FE1" w:rsidRDefault="002F6FE1" w:rsidP="006651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30DAA" w14:textId="77777777" w:rsidR="00184016" w:rsidRPr="00436FD7" w:rsidRDefault="00184016" w:rsidP="00A07DD4">
    <w:pPr>
      <w:pStyle w:val="Pieddepage"/>
      <w:jc w:val="center"/>
      <w:rPr>
        <w:rFonts w:ascii="Times New Roman" w:hAnsi="Times New Roman" w:cs="Times New Roman"/>
        <w:b/>
        <w:i/>
        <w:sz w:val="16"/>
      </w:rPr>
    </w:pPr>
    <w:r w:rsidRPr="00436FD7">
      <w:rPr>
        <w:rFonts w:ascii="Times New Roman" w:hAnsi="Times New Roman" w:cs="Times New Roman"/>
        <w:b/>
        <w:i/>
        <w:sz w:val="16"/>
      </w:rPr>
      <w:t xml:space="preserve">ATELIER DE FORMATION DES </w:t>
    </w:r>
    <w:r>
      <w:rPr>
        <w:rFonts w:ascii="Times New Roman" w:hAnsi="Times New Roman" w:cs="Times New Roman"/>
        <w:b/>
        <w:i/>
        <w:sz w:val="16"/>
      </w:rPr>
      <w:t>JEUNES ENTREPRENEURS SUR LA MICROFINANCE RURALE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2612E6" w14:textId="77777777" w:rsidR="002F6FE1" w:rsidRDefault="002F6FE1" w:rsidP="006651C9">
      <w:r>
        <w:separator/>
      </w:r>
    </w:p>
  </w:footnote>
  <w:footnote w:type="continuationSeparator" w:id="0">
    <w:p w14:paraId="795A4B91" w14:textId="77777777" w:rsidR="002F6FE1" w:rsidRDefault="002F6FE1" w:rsidP="006651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6754898"/>
      <w:docPartObj>
        <w:docPartGallery w:val="Page Numbers (Top of Page)"/>
        <w:docPartUnique/>
      </w:docPartObj>
    </w:sdtPr>
    <w:sdtEndPr/>
    <w:sdtContent>
      <w:p w14:paraId="4C604695" w14:textId="77777777" w:rsidR="00184016" w:rsidRDefault="00184016">
        <w:pPr>
          <w:pStyle w:val="En-tte"/>
        </w:pPr>
        <w:r>
          <w:rPr>
            <w:noProof/>
          </w:rPr>
          <mc:AlternateContent>
            <mc:Choice Requires="wps">
              <w:drawing>
                <wp:anchor distT="0" distB="0" distL="114300" distR="114300" simplePos="0" relativeHeight="251659264" behindDoc="0" locked="0" layoutInCell="0" allowOverlap="1" wp14:anchorId="3A7775EF" wp14:editId="13F41B55">
                  <wp:simplePos x="0" y="0"/>
                  <wp:positionH relativeFrom="margin">
                    <wp:align>center</wp:align>
                  </wp:positionH>
                  <wp:positionV relativeFrom="topMargin">
                    <wp:align>center</wp:align>
                  </wp:positionV>
                  <wp:extent cx="626745" cy="626745"/>
                  <wp:effectExtent l="0" t="0" r="1905" b="1905"/>
                  <wp:wrapNone/>
                  <wp:docPr id="5" name="Ellips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745" cy="626745"/>
                          </a:xfrm>
                          <a:prstGeom prst="ellipse">
                            <a:avLst/>
                          </a:prstGeom>
                          <a:solidFill>
                            <a:srgbClr val="40618B"/>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A17F71D" w14:textId="77777777" w:rsidR="00184016" w:rsidRPr="003B6242" w:rsidRDefault="00184016">
                              <w:pPr>
                                <w:pStyle w:val="Pieddepage"/>
                                <w:jc w:val="center"/>
                                <w:rPr>
                                  <w:b/>
                                  <w:bCs/>
                                  <w:color w:val="FFFFFF"/>
                                  <w:sz w:val="32"/>
                                  <w:szCs w:val="32"/>
                                  <w:lang w:val="de-DE"/>
                                </w:rPr>
                              </w:pPr>
                              <w:r>
                                <w:rPr>
                                  <w:sz w:val="22"/>
                                  <w:szCs w:val="22"/>
                                </w:rPr>
                                <w:fldChar w:fldCharType="begin"/>
                              </w:r>
                              <w:r>
                                <w:instrText>PAGE    \* MERGEFORMAT</w:instrText>
                              </w:r>
                              <w:r>
                                <w:rPr>
                                  <w:sz w:val="22"/>
                                  <w:szCs w:val="22"/>
                                </w:rPr>
                                <w:fldChar w:fldCharType="separate"/>
                              </w:r>
                              <w:r w:rsidR="00995986" w:rsidRPr="003B6242">
                                <w:rPr>
                                  <w:b/>
                                  <w:bCs/>
                                  <w:noProof/>
                                  <w:color w:val="FFFFFF"/>
                                  <w:sz w:val="32"/>
                                  <w:szCs w:val="32"/>
                                </w:rPr>
                                <w:t>18</w:t>
                              </w:r>
                              <w:r w:rsidRPr="003B6242">
                                <w:rPr>
                                  <w:b/>
                                  <w:bCs/>
                                  <w:color w:val="FFFFFF"/>
                                  <w:sz w:val="32"/>
                                  <w:szCs w:val="32"/>
                                </w:rPr>
                                <w:fldChar w:fldCharType="end"/>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3A7775EF" id="Ellipse 5" o:spid="_x0000_s1031" style="position:absolute;margin-left:0;margin-top:0;width:49.35pt;height:49.35pt;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top-margin-area;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" o:allowincell="f" fillcolor="#40618b" stroked="f">
                  <v:textbox>
                    <w:txbxContent>
                      <w:p w14:paraId="7A17F71D" w14:textId="77777777" w:rsidR="00184016" w:rsidRPr="003B6242" w:rsidRDefault="00184016">
                        <w:pPr>
                          <w:pStyle w:val="Pieddepage"/>
                          <w:jc w:val="center"/>
                          <w:rPr>
                            <w:b/>
                            <w:bCs/>
                            <w:color w:val="FFFFFF"/>
                            <w:sz w:val="32"/>
                            <w:szCs w:val="32"/>
                            <w:lang w:val="de-DE"/>
                          </w:rPr>
                        </w:pPr>
                        <w:r>
                          <w:rPr>
                            <w:sz w:val="22"/>
                            <w:szCs w:val="22"/>
                          </w:rPr>
                          <w:fldChar w:fldCharType="begin"/>
                        </w:r>
                        <w:r>
                          <w:instrText>PAGE    \* MERGEFORMAT</w:instrText>
                        </w:r>
                        <w:r>
                          <w:rPr>
                            <w:sz w:val="22"/>
                            <w:szCs w:val="22"/>
                          </w:rPr>
                          <w:fldChar w:fldCharType="separate"/>
                        </w:r>
                        <w:r w:rsidR="00995986" w:rsidRPr="003B6242">
                          <w:rPr>
                            <w:b/>
                            <w:bCs/>
                            <w:noProof/>
                            <w:color w:val="FFFFFF"/>
                            <w:sz w:val="32"/>
                            <w:szCs w:val="32"/>
                          </w:rPr>
                          <w:t>18</w:t>
                        </w:r>
                        <w:r w:rsidRPr="003B6242">
                          <w:rPr>
                            <w:b/>
                            <w:bCs/>
                            <w:color w:val="FFFFFF"/>
                            <w:sz w:val="32"/>
                            <w:szCs w:val="32"/>
                          </w:rPr>
                          <w:fldChar w:fldCharType="end"/>
                        </w:r>
                      </w:p>
                    </w:txbxContent>
                  </v:textbox>
                  <w10:wrap anchorx="margin" anchory="margin"/>
                </v:oval>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18E62B2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51" type="#_x0000_t75" style="width:11.35pt;height:11.35pt" o:bullet="t">
        <v:imagedata r:id="rId1" o:title="msoE390"/>
      </v:shape>
    </w:pict>
  </w:numPicBullet>
  <w:numPicBullet w:numPicBulletId="1">
    <w:pict>
      <v:shape w14:anchorId="3B5D8E47" id="_x0000_i1452" type="#_x0000_t75" style="width:184.4pt;height:150.3pt" o:bullet="t">
        <v:imagedata r:id="rId2" o:title="cauris[1]"/>
      </v:shape>
    </w:pict>
  </w:numPicBullet>
  <w:abstractNum w:abstractNumId="0" w15:restartNumberingAfterBreak="0">
    <w:nsid w:val="03225FA7"/>
    <w:multiLevelType w:val="hybridMultilevel"/>
    <w:tmpl w:val="C7F2232E"/>
    <w:lvl w:ilvl="0" w:tplc="4EAA586A">
      <w:start w:val="1"/>
      <w:numFmt w:val="bullet"/>
      <w:lvlText w:val=""/>
      <w:lvlJc w:val="left"/>
      <w:pPr>
        <w:ind w:left="360" w:hanging="360"/>
      </w:pPr>
      <w:rPr>
        <w:rFonts w:ascii="Wingdings" w:hAnsi="Wingdings" w:hint="default"/>
        <w:b/>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15:restartNumberingAfterBreak="0">
    <w:nsid w:val="03FD2ED9"/>
    <w:multiLevelType w:val="multilevel"/>
    <w:tmpl w:val="CE040D26"/>
    <w:styleLink w:val="Listepuces2DID"/>
    <w:lvl w:ilvl="0">
      <w:start w:val="1"/>
      <w:numFmt w:val="bullet"/>
      <w:lvlText w:val="•"/>
      <w:lvlJc w:val="left"/>
      <w:pPr>
        <w:tabs>
          <w:tab w:val="num" w:pos="924"/>
        </w:tabs>
        <w:ind w:left="924" w:hanging="300"/>
      </w:pPr>
      <w:rPr>
        <w:rFonts w:ascii="Arial" w:hAnsi="Arial" w:hint="default"/>
        <w:b w:val="0"/>
        <w:i w:val="0"/>
        <w:sz w:val="22"/>
      </w:rPr>
    </w:lvl>
    <w:lvl w:ilvl="1">
      <w:start w:val="1"/>
      <w:numFmt w:val="bullet"/>
      <w:lvlText w:val="•"/>
      <w:lvlJc w:val="left"/>
      <w:pPr>
        <w:ind w:left="2160" w:hanging="360"/>
      </w:pPr>
      <w:rPr>
        <w:rFonts w:ascii="Arial" w:hAnsi="Arial" w:hint="default"/>
        <w:sz w:val="22"/>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 w15:restartNumberingAfterBreak="0">
    <w:nsid w:val="04A146CC"/>
    <w:multiLevelType w:val="hybridMultilevel"/>
    <w:tmpl w:val="059A5CFE"/>
    <w:lvl w:ilvl="0" w:tplc="129AFFE6">
      <w:start w:val="1"/>
      <w:numFmt w:val="bullet"/>
      <w:lvlText w:val=""/>
      <w:lvlJc w:val="left"/>
      <w:pPr>
        <w:ind w:left="720" w:hanging="360"/>
      </w:pPr>
      <w:rPr>
        <w:rFonts w:ascii="Wingdings" w:hAnsi="Wingdings"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5AA73B6"/>
    <w:multiLevelType w:val="hybridMultilevel"/>
    <w:tmpl w:val="C7685EB2"/>
    <w:lvl w:ilvl="0" w:tplc="44CA6C96">
      <w:start w:val="1"/>
      <w:numFmt w:val="bullet"/>
      <w:lvlText w:val=""/>
      <w:lvlPicBulletId w:val="1"/>
      <w:lvlJc w:val="left"/>
      <w:pPr>
        <w:ind w:left="720" w:hanging="360"/>
      </w:pPr>
      <w:rPr>
        <w:rFonts w:ascii="Symbol" w:hAnsi="Symbol" w:hint="default"/>
        <w:b/>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5F708B0"/>
    <w:multiLevelType w:val="hybridMultilevel"/>
    <w:tmpl w:val="3E4C78A4"/>
    <w:lvl w:ilvl="0" w:tplc="8A92A98C">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C391059"/>
    <w:multiLevelType w:val="hybridMultilevel"/>
    <w:tmpl w:val="C2B8BC46"/>
    <w:lvl w:ilvl="0" w:tplc="7B587F9C">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3F84147"/>
    <w:multiLevelType w:val="hybridMultilevel"/>
    <w:tmpl w:val="AC42FB62"/>
    <w:lvl w:ilvl="0" w:tplc="74347A02">
      <w:start w:val="1"/>
      <w:numFmt w:val="bullet"/>
      <w:lvlText w:val=""/>
      <w:lvlJc w:val="left"/>
      <w:pPr>
        <w:ind w:left="720" w:hanging="360"/>
      </w:pPr>
      <w:rPr>
        <w:rFonts w:ascii="Wingdings" w:hAnsi="Wingdings"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619004E"/>
    <w:multiLevelType w:val="hybridMultilevel"/>
    <w:tmpl w:val="BBECF102"/>
    <w:lvl w:ilvl="0" w:tplc="252C7628">
      <w:start w:val="1"/>
      <w:numFmt w:val="bullet"/>
      <w:lvlText w:val=""/>
      <w:lvlJc w:val="left"/>
      <w:pPr>
        <w:ind w:left="720" w:hanging="360"/>
      </w:pPr>
      <w:rPr>
        <w:rFonts w:ascii="Wingdings" w:hAnsi="Wingdings"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68475E9"/>
    <w:multiLevelType w:val="hybridMultilevel"/>
    <w:tmpl w:val="DF6CBAB2"/>
    <w:lvl w:ilvl="0" w:tplc="44CA6C96">
      <w:start w:val="1"/>
      <w:numFmt w:val="bullet"/>
      <w:lvlText w:val=""/>
      <w:lvlPicBulletId w:val="1"/>
      <w:lvlJc w:val="left"/>
      <w:pPr>
        <w:ind w:left="783" w:hanging="360"/>
      </w:pPr>
      <w:rPr>
        <w:rFonts w:ascii="Symbol" w:hAnsi="Symbol" w:hint="default"/>
        <w:color w:val="auto"/>
      </w:rPr>
    </w:lvl>
    <w:lvl w:ilvl="1" w:tplc="040C0003" w:tentative="1">
      <w:start w:val="1"/>
      <w:numFmt w:val="bullet"/>
      <w:lvlText w:val="o"/>
      <w:lvlJc w:val="left"/>
      <w:pPr>
        <w:ind w:left="1503" w:hanging="360"/>
      </w:pPr>
      <w:rPr>
        <w:rFonts w:ascii="Courier New" w:hAnsi="Courier New" w:cs="Courier New" w:hint="default"/>
      </w:rPr>
    </w:lvl>
    <w:lvl w:ilvl="2" w:tplc="040C0005" w:tentative="1">
      <w:start w:val="1"/>
      <w:numFmt w:val="bullet"/>
      <w:lvlText w:val=""/>
      <w:lvlJc w:val="left"/>
      <w:pPr>
        <w:ind w:left="2223" w:hanging="360"/>
      </w:pPr>
      <w:rPr>
        <w:rFonts w:ascii="Wingdings" w:hAnsi="Wingdings" w:hint="default"/>
      </w:rPr>
    </w:lvl>
    <w:lvl w:ilvl="3" w:tplc="040C0001" w:tentative="1">
      <w:start w:val="1"/>
      <w:numFmt w:val="bullet"/>
      <w:lvlText w:val=""/>
      <w:lvlJc w:val="left"/>
      <w:pPr>
        <w:ind w:left="2943" w:hanging="360"/>
      </w:pPr>
      <w:rPr>
        <w:rFonts w:ascii="Symbol" w:hAnsi="Symbol" w:hint="default"/>
      </w:rPr>
    </w:lvl>
    <w:lvl w:ilvl="4" w:tplc="040C0003" w:tentative="1">
      <w:start w:val="1"/>
      <w:numFmt w:val="bullet"/>
      <w:lvlText w:val="o"/>
      <w:lvlJc w:val="left"/>
      <w:pPr>
        <w:ind w:left="3663" w:hanging="360"/>
      </w:pPr>
      <w:rPr>
        <w:rFonts w:ascii="Courier New" w:hAnsi="Courier New" w:cs="Courier New" w:hint="default"/>
      </w:rPr>
    </w:lvl>
    <w:lvl w:ilvl="5" w:tplc="040C0005" w:tentative="1">
      <w:start w:val="1"/>
      <w:numFmt w:val="bullet"/>
      <w:lvlText w:val=""/>
      <w:lvlJc w:val="left"/>
      <w:pPr>
        <w:ind w:left="4383" w:hanging="360"/>
      </w:pPr>
      <w:rPr>
        <w:rFonts w:ascii="Wingdings" w:hAnsi="Wingdings" w:hint="default"/>
      </w:rPr>
    </w:lvl>
    <w:lvl w:ilvl="6" w:tplc="040C0001" w:tentative="1">
      <w:start w:val="1"/>
      <w:numFmt w:val="bullet"/>
      <w:lvlText w:val=""/>
      <w:lvlJc w:val="left"/>
      <w:pPr>
        <w:ind w:left="5103" w:hanging="360"/>
      </w:pPr>
      <w:rPr>
        <w:rFonts w:ascii="Symbol" w:hAnsi="Symbol" w:hint="default"/>
      </w:rPr>
    </w:lvl>
    <w:lvl w:ilvl="7" w:tplc="040C0003" w:tentative="1">
      <w:start w:val="1"/>
      <w:numFmt w:val="bullet"/>
      <w:lvlText w:val="o"/>
      <w:lvlJc w:val="left"/>
      <w:pPr>
        <w:ind w:left="5823" w:hanging="360"/>
      </w:pPr>
      <w:rPr>
        <w:rFonts w:ascii="Courier New" w:hAnsi="Courier New" w:cs="Courier New" w:hint="default"/>
      </w:rPr>
    </w:lvl>
    <w:lvl w:ilvl="8" w:tplc="040C0005" w:tentative="1">
      <w:start w:val="1"/>
      <w:numFmt w:val="bullet"/>
      <w:lvlText w:val=""/>
      <w:lvlJc w:val="left"/>
      <w:pPr>
        <w:ind w:left="6543" w:hanging="360"/>
      </w:pPr>
      <w:rPr>
        <w:rFonts w:ascii="Wingdings" w:hAnsi="Wingdings" w:hint="default"/>
      </w:rPr>
    </w:lvl>
  </w:abstractNum>
  <w:abstractNum w:abstractNumId="9" w15:restartNumberingAfterBreak="0">
    <w:nsid w:val="174C6904"/>
    <w:multiLevelType w:val="hybridMultilevel"/>
    <w:tmpl w:val="7974DCB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18506A64"/>
    <w:multiLevelType w:val="hybridMultilevel"/>
    <w:tmpl w:val="4F2EFA7C"/>
    <w:lvl w:ilvl="0" w:tplc="6046BC58">
      <w:start w:val="1"/>
      <w:numFmt w:val="bullet"/>
      <w:lvlText w:val=""/>
      <w:lvlJc w:val="left"/>
      <w:pPr>
        <w:ind w:left="360" w:hanging="360"/>
      </w:pPr>
      <w:rPr>
        <w:rFonts w:ascii="Wingdings" w:hAnsi="Wingdings" w:hint="default"/>
        <w:b/>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15:restartNumberingAfterBreak="0">
    <w:nsid w:val="1D993539"/>
    <w:multiLevelType w:val="hybridMultilevel"/>
    <w:tmpl w:val="7962250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E79489A"/>
    <w:multiLevelType w:val="hybridMultilevel"/>
    <w:tmpl w:val="44C460CC"/>
    <w:lvl w:ilvl="0" w:tplc="4EAA586A">
      <w:start w:val="1"/>
      <w:numFmt w:val="bullet"/>
      <w:lvlText w:val=""/>
      <w:lvlJc w:val="left"/>
      <w:pPr>
        <w:ind w:left="360" w:hanging="360"/>
      </w:pPr>
      <w:rPr>
        <w:rFonts w:ascii="Wingdings" w:hAnsi="Wingdings" w:hint="default"/>
        <w:b/>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 w15:restartNumberingAfterBreak="0">
    <w:nsid w:val="210E57D8"/>
    <w:multiLevelType w:val="hybridMultilevel"/>
    <w:tmpl w:val="2CAE897C"/>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21955B9"/>
    <w:multiLevelType w:val="hybridMultilevel"/>
    <w:tmpl w:val="E00CF0AE"/>
    <w:lvl w:ilvl="0" w:tplc="F5EABE88">
      <w:start w:val="1"/>
      <w:numFmt w:val="bullet"/>
      <w:lvlText w:val=""/>
      <w:lvlJc w:val="left"/>
      <w:pPr>
        <w:ind w:left="644"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9C347DA"/>
    <w:multiLevelType w:val="hybridMultilevel"/>
    <w:tmpl w:val="0B5C2110"/>
    <w:lvl w:ilvl="0" w:tplc="4EAA586A">
      <w:start w:val="1"/>
      <w:numFmt w:val="bullet"/>
      <w:lvlText w:val=""/>
      <w:lvlJc w:val="left"/>
      <w:pPr>
        <w:ind w:left="360" w:hanging="360"/>
      </w:pPr>
      <w:rPr>
        <w:rFonts w:ascii="Wingdings" w:hAnsi="Wingdings"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B813BA7"/>
    <w:multiLevelType w:val="hybridMultilevel"/>
    <w:tmpl w:val="88E654E2"/>
    <w:lvl w:ilvl="0" w:tplc="F34AE8EE">
      <w:start w:val="1"/>
      <w:numFmt w:val="decimal"/>
      <w:lvlText w:val="%1)"/>
      <w:lvlJc w:val="left"/>
      <w:pPr>
        <w:ind w:left="570" w:hanging="360"/>
      </w:pPr>
      <w:rPr>
        <w:rFonts w:hint="default"/>
      </w:rPr>
    </w:lvl>
    <w:lvl w:ilvl="1" w:tplc="040C0019" w:tentative="1">
      <w:start w:val="1"/>
      <w:numFmt w:val="lowerLetter"/>
      <w:lvlText w:val="%2."/>
      <w:lvlJc w:val="left"/>
      <w:pPr>
        <w:ind w:left="1290" w:hanging="360"/>
      </w:pPr>
    </w:lvl>
    <w:lvl w:ilvl="2" w:tplc="040C001B" w:tentative="1">
      <w:start w:val="1"/>
      <w:numFmt w:val="lowerRoman"/>
      <w:lvlText w:val="%3."/>
      <w:lvlJc w:val="right"/>
      <w:pPr>
        <w:ind w:left="2010" w:hanging="180"/>
      </w:pPr>
    </w:lvl>
    <w:lvl w:ilvl="3" w:tplc="040C000F" w:tentative="1">
      <w:start w:val="1"/>
      <w:numFmt w:val="decimal"/>
      <w:lvlText w:val="%4."/>
      <w:lvlJc w:val="left"/>
      <w:pPr>
        <w:ind w:left="2730" w:hanging="360"/>
      </w:pPr>
    </w:lvl>
    <w:lvl w:ilvl="4" w:tplc="040C0019" w:tentative="1">
      <w:start w:val="1"/>
      <w:numFmt w:val="lowerLetter"/>
      <w:lvlText w:val="%5."/>
      <w:lvlJc w:val="left"/>
      <w:pPr>
        <w:ind w:left="3450" w:hanging="360"/>
      </w:pPr>
    </w:lvl>
    <w:lvl w:ilvl="5" w:tplc="040C001B" w:tentative="1">
      <w:start w:val="1"/>
      <w:numFmt w:val="lowerRoman"/>
      <w:lvlText w:val="%6."/>
      <w:lvlJc w:val="right"/>
      <w:pPr>
        <w:ind w:left="4170" w:hanging="180"/>
      </w:pPr>
    </w:lvl>
    <w:lvl w:ilvl="6" w:tplc="040C000F" w:tentative="1">
      <w:start w:val="1"/>
      <w:numFmt w:val="decimal"/>
      <w:lvlText w:val="%7."/>
      <w:lvlJc w:val="left"/>
      <w:pPr>
        <w:ind w:left="4890" w:hanging="360"/>
      </w:pPr>
    </w:lvl>
    <w:lvl w:ilvl="7" w:tplc="040C0019" w:tentative="1">
      <w:start w:val="1"/>
      <w:numFmt w:val="lowerLetter"/>
      <w:lvlText w:val="%8."/>
      <w:lvlJc w:val="left"/>
      <w:pPr>
        <w:ind w:left="5610" w:hanging="360"/>
      </w:pPr>
    </w:lvl>
    <w:lvl w:ilvl="8" w:tplc="040C001B" w:tentative="1">
      <w:start w:val="1"/>
      <w:numFmt w:val="lowerRoman"/>
      <w:lvlText w:val="%9."/>
      <w:lvlJc w:val="right"/>
      <w:pPr>
        <w:ind w:left="6330" w:hanging="180"/>
      </w:pPr>
    </w:lvl>
  </w:abstractNum>
  <w:abstractNum w:abstractNumId="17" w15:restartNumberingAfterBreak="0">
    <w:nsid w:val="2C82234B"/>
    <w:multiLevelType w:val="hybridMultilevel"/>
    <w:tmpl w:val="73C81CF4"/>
    <w:lvl w:ilvl="0" w:tplc="4EAA586A">
      <w:start w:val="1"/>
      <w:numFmt w:val="bullet"/>
      <w:lvlText w:val=""/>
      <w:lvlJc w:val="left"/>
      <w:pPr>
        <w:ind w:left="720" w:hanging="360"/>
      </w:pPr>
      <w:rPr>
        <w:rFonts w:ascii="Wingdings" w:hAnsi="Wingdings" w:hint="default"/>
        <w:b/>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47E0A71"/>
    <w:multiLevelType w:val="hybridMultilevel"/>
    <w:tmpl w:val="32C28C64"/>
    <w:lvl w:ilvl="0" w:tplc="67C8DFE4">
      <w:start w:val="1"/>
      <w:numFmt w:val="bullet"/>
      <w:lvlText w:val=""/>
      <w:lvlJc w:val="left"/>
      <w:pPr>
        <w:ind w:left="720" w:hanging="360"/>
      </w:pPr>
      <w:rPr>
        <w:rFonts w:ascii="Wingdings" w:hAnsi="Wingdings"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9FC35E3"/>
    <w:multiLevelType w:val="hybridMultilevel"/>
    <w:tmpl w:val="278A3720"/>
    <w:lvl w:ilvl="0" w:tplc="4EAA586A">
      <w:start w:val="1"/>
      <w:numFmt w:val="bullet"/>
      <w:lvlText w:val=""/>
      <w:lvlJc w:val="left"/>
      <w:pPr>
        <w:ind w:left="720" w:hanging="360"/>
      </w:pPr>
      <w:rPr>
        <w:rFonts w:ascii="Wingdings" w:hAnsi="Wingdings" w:hint="default"/>
        <w:b/>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B70688A"/>
    <w:multiLevelType w:val="hybridMultilevel"/>
    <w:tmpl w:val="A8E4B47A"/>
    <w:lvl w:ilvl="0" w:tplc="6046BC58">
      <w:start w:val="1"/>
      <w:numFmt w:val="bullet"/>
      <w:lvlText w:val=""/>
      <w:lvlJc w:val="left"/>
      <w:pPr>
        <w:ind w:left="720" w:hanging="360"/>
      </w:pPr>
      <w:rPr>
        <w:rFonts w:ascii="Wingdings" w:hAnsi="Wingdings"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F3B0939"/>
    <w:multiLevelType w:val="hybridMultilevel"/>
    <w:tmpl w:val="8E3AEDBC"/>
    <w:lvl w:ilvl="0" w:tplc="C584F32A">
      <w:start w:val="1"/>
      <w:numFmt w:val="bullet"/>
      <w:lvlText w:val=""/>
      <w:lvlJc w:val="left"/>
      <w:pPr>
        <w:ind w:left="360" w:hanging="360"/>
      </w:pPr>
      <w:rPr>
        <w:rFonts w:ascii="Wingdings" w:hAnsi="Wingdings" w:hint="default"/>
        <w:b/>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2" w15:restartNumberingAfterBreak="0">
    <w:nsid w:val="41CA30AE"/>
    <w:multiLevelType w:val="hybridMultilevel"/>
    <w:tmpl w:val="EE666E4A"/>
    <w:lvl w:ilvl="0" w:tplc="040EDBB6">
      <w:numFmt w:val="bullet"/>
      <w:lvlText w:val=""/>
      <w:lvlJc w:val="left"/>
      <w:pPr>
        <w:ind w:left="720" w:hanging="360"/>
      </w:pPr>
      <w:rPr>
        <w:rFonts w:ascii="Wingdings" w:hAnsi="Wingdings" w:hint="default"/>
        <w:b/>
        <w:i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2D35F63"/>
    <w:multiLevelType w:val="hybridMultilevel"/>
    <w:tmpl w:val="D3A02784"/>
    <w:lvl w:ilvl="0" w:tplc="5C7A2C2A">
      <w:start w:val="1"/>
      <w:numFmt w:val="decimal"/>
      <w:lvlText w:val="%1)"/>
      <w:lvlJc w:val="left"/>
      <w:pPr>
        <w:ind w:left="705" w:hanging="495"/>
      </w:pPr>
      <w:rPr>
        <w:rFonts w:hint="default"/>
      </w:rPr>
    </w:lvl>
    <w:lvl w:ilvl="1" w:tplc="040C0019" w:tentative="1">
      <w:start w:val="1"/>
      <w:numFmt w:val="lowerLetter"/>
      <w:lvlText w:val="%2."/>
      <w:lvlJc w:val="left"/>
      <w:pPr>
        <w:ind w:left="1290" w:hanging="360"/>
      </w:pPr>
    </w:lvl>
    <w:lvl w:ilvl="2" w:tplc="040C001B" w:tentative="1">
      <w:start w:val="1"/>
      <w:numFmt w:val="lowerRoman"/>
      <w:lvlText w:val="%3."/>
      <w:lvlJc w:val="right"/>
      <w:pPr>
        <w:ind w:left="2010" w:hanging="180"/>
      </w:pPr>
    </w:lvl>
    <w:lvl w:ilvl="3" w:tplc="040C000F" w:tentative="1">
      <w:start w:val="1"/>
      <w:numFmt w:val="decimal"/>
      <w:lvlText w:val="%4."/>
      <w:lvlJc w:val="left"/>
      <w:pPr>
        <w:ind w:left="2730" w:hanging="360"/>
      </w:pPr>
    </w:lvl>
    <w:lvl w:ilvl="4" w:tplc="040C0019" w:tentative="1">
      <w:start w:val="1"/>
      <w:numFmt w:val="lowerLetter"/>
      <w:lvlText w:val="%5."/>
      <w:lvlJc w:val="left"/>
      <w:pPr>
        <w:ind w:left="3450" w:hanging="360"/>
      </w:pPr>
    </w:lvl>
    <w:lvl w:ilvl="5" w:tplc="040C001B" w:tentative="1">
      <w:start w:val="1"/>
      <w:numFmt w:val="lowerRoman"/>
      <w:lvlText w:val="%6."/>
      <w:lvlJc w:val="right"/>
      <w:pPr>
        <w:ind w:left="4170" w:hanging="180"/>
      </w:pPr>
    </w:lvl>
    <w:lvl w:ilvl="6" w:tplc="040C000F" w:tentative="1">
      <w:start w:val="1"/>
      <w:numFmt w:val="decimal"/>
      <w:lvlText w:val="%7."/>
      <w:lvlJc w:val="left"/>
      <w:pPr>
        <w:ind w:left="4890" w:hanging="360"/>
      </w:pPr>
    </w:lvl>
    <w:lvl w:ilvl="7" w:tplc="040C0019" w:tentative="1">
      <w:start w:val="1"/>
      <w:numFmt w:val="lowerLetter"/>
      <w:lvlText w:val="%8."/>
      <w:lvlJc w:val="left"/>
      <w:pPr>
        <w:ind w:left="5610" w:hanging="360"/>
      </w:pPr>
    </w:lvl>
    <w:lvl w:ilvl="8" w:tplc="040C001B" w:tentative="1">
      <w:start w:val="1"/>
      <w:numFmt w:val="lowerRoman"/>
      <w:lvlText w:val="%9."/>
      <w:lvlJc w:val="right"/>
      <w:pPr>
        <w:ind w:left="6330" w:hanging="180"/>
      </w:pPr>
    </w:lvl>
  </w:abstractNum>
  <w:abstractNum w:abstractNumId="24" w15:restartNumberingAfterBreak="0">
    <w:nsid w:val="4411012E"/>
    <w:multiLevelType w:val="hybridMultilevel"/>
    <w:tmpl w:val="7624CD30"/>
    <w:lvl w:ilvl="0" w:tplc="26A60D4C">
      <w:start w:val="1"/>
      <w:numFmt w:val="decimal"/>
      <w:lvlText w:val="%1)"/>
      <w:lvlJc w:val="left"/>
      <w:pPr>
        <w:ind w:left="720" w:hanging="360"/>
      </w:pPr>
      <w:rPr>
        <w:rFonts w:hint="default"/>
        <w:b/>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4BA00179"/>
    <w:multiLevelType w:val="hybridMultilevel"/>
    <w:tmpl w:val="4CC22126"/>
    <w:lvl w:ilvl="0" w:tplc="4EAA586A">
      <w:start w:val="1"/>
      <w:numFmt w:val="bullet"/>
      <w:lvlText w:val=""/>
      <w:lvlJc w:val="left"/>
      <w:pPr>
        <w:ind w:left="360" w:hanging="360"/>
      </w:pPr>
      <w:rPr>
        <w:rFonts w:ascii="Wingdings" w:hAnsi="Wingdings" w:hint="default"/>
        <w:b/>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6" w15:restartNumberingAfterBreak="0">
    <w:nsid w:val="4C6B7C1D"/>
    <w:multiLevelType w:val="hybridMultilevel"/>
    <w:tmpl w:val="9AD4314A"/>
    <w:lvl w:ilvl="0" w:tplc="5E74DDE0">
      <w:start w:val="1"/>
      <w:numFmt w:val="bullet"/>
      <w:lvlText w:val=""/>
      <w:lvlJc w:val="left"/>
      <w:pPr>
        <w:ind w:left="360" w:hanging="360"/>
      </w:pPr>
      <w:rPr>
        <w:rFonts w:ascii="Wingdings" w:hAnsi="Wingdings" w:hint="default"/>
        <w:b/>
        <w:color w:val="auto"/>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7" w15:restartNumberingAfterBreak="0">
    <w:nsid w:val="4F955C10"/>
    <w:multiLevelType w:val="hybridMultilevel"/>
    <w:tmpl w:val="7D5C8E80"/>
    <w:lvl w:ilvl="0" w:tplc="252C7628">
      <w:start w:val="1"/>
      <w:numFmt w:val="bullet"/>
      <w:lvlText w:val=""/>
      <w:lvlJc w:val="left"/>
      <w:pPr>
        <w:ind w:left="720" w:hanging="360"/>
      </w:pPr>
      <w:rPr>
        <w:rFonts w:ascii="Wingdings" w:hAnsi="Wingdings"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2DC0CFC"/>
    <w:multiLevelType w:val="hybridMultilevel"/>
    <w:tmpl w:val="703C3F5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4133134"/>
    <w:multiLevelType w:val="hybridMultilevel"/>
    <w:tmpl w:val="8E1644D4"/>
    <w:lvl w:ilvl="0" w:tplc="DF58E418">
      <w:start w:val="1"/>
      <w:numFmt w:val="bullet"/>
      <w:lvlText w:val=""/>
      <w:lvlJc w:val="left"/>
      <w:pPr>
        <w:ind w:left="720" w:hanging="360"/>
      </w:pPr>
      <w:rPr>
        <w:rFonts w:ascii="Wingdings" w:hAnsi="Wingdings"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4F87777"/>
    <w:multiLevelType w:val="hybridMultilevel"/>
    <w:tmpl w:val="A9BAE544"/>
    <w:lvl w:ilvl="0" w:tplc="040EDBB6">
      <w:numFmt w:val="bullet"/>
      <w:lvlText w:val=""/>
      <w:lvlJc w:val="left"/>
      <w:pPr>
        <w:ind w:left="720" w:hanging="360"/>
      </w:pPr>
      <w:rPr>
        <w:rFonts w:ascii="Wingdings" w:hAnsi="Wingdings" w:hint="default"/>
        <w:b/>
        <w:i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5167D84"/>
    <w:multiLevelType w:val="hybridMultilevel"/>
    <w:tmpl w:val="A5AC54BE"/>
    <w:lvl w:ilvl="0" w:tplc="4EAA586A">
      <w:start w:val="1"/>
      <w:numFmt w:val="bullet"/>
      <w:lvlText w:val=""/>
      <w:lvlJc w:val="left"/>
      <w:pPr>
        <w:ind w:left="360" w:hanging="360"/>
      </w:pPr>
      <w:rPr>
        <w:rFonts w:ascii="Wingdings" w:hAnsi="Wingdings" w:hint="default"/>
        <w:b/>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2" w15:restartNumberingAfterBreak="0">
    <w:nsid w:val="574F3F22"/>
    <w:multiLevelType w:val="hybridMultilevel"/>
    <w:tmpl w:val="C4080002"/>
    <w:lvl w:ilvl="0" w:tplc="8842BFAE">
      <w:start w:val="1"/>
      <w:numFmt w:val="bullet"/>
      <w:lvlText w:val=""/>
      <w:lvlJc w:val="left"/>
      <w:pPr>
        <w:ind w:left="720" w:hanging="360"/>
      </w:pPr>
      <w:rPr>
        <w:rFonts w:ascii="Wingdings" w:hAnsi="Wingdings"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57732699"/>
    <w:multiLevelType w:val="hybridMultilevel"/>
    <w:tmpl w:val="3B6AA242"/>
    <w:lvl w:ilvl="0" w:tplc="389061DE">
      <w:start w:val="1"/>
      <w:numFmt w:val="bullet"/>
      <w:lvlText w:val=""/>
      <w:lvlJc w:val="left"/>
      <w:pPr>
        <w:ind w:left="720" w:hanging="360"/>
      </w:pPr>
      <w:rPr>
        <w:rFonts w:ascii="Wingdings" w:hAnsi="Wingdings"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5A7C1A9D"/>
    <w:multiLevelType w:val="hybridMultilevel"/>
    <w:tmpl w:val="853CCE44"/>
    <w:lvl w:ilvl="0" w:tplc="4EAA586A">
      <w:start w:val="1"/>
      <w:numFmt w:val="bullet"/>
      <w:lvlText w:val=""/>
      <w:lvlJc w:val="left"/>
      <w:pPr>
        <w:ind w:left="720" w:hanging="360"/>
      </w:pPr>
      <w:rPr>
        <w:rFonts w:ascii="Wingdings" w:hAnsi="Wingdings"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5B9113CA"/>
    <w:multiLevelType w:val="hybridMultilevel"/>
    <w:tmpl w:val="D27EB26C"/>
    <w:lvl w:ilvl="0" w:tplc="4EAA586A">
      <w:start w:val="1"/>
      <w:numFmt w:val="bullet"/>
      <w:lvlText w:val=""/>
      <w:lvlJc w:val="left"/>
      <w:pPr>
        <w:ind w:left="720" w:hanging="360"/>
      </w:pPr>
      <w:rPr>
        <w:rFonts w:ascii="Wingdings" w:hAnsi="Wingdings"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5CC4142D"/>
    <w:multiLevelType w:val="hybridMultilevel"/>
    <w:tmpl w:val="4E964EAC"/>
    <w:lvl w:ilvl="0" w:tplc="CE88B5B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605B53CD"/>
    <w:multiLevelType w:val="hybridMultilevel"/>
    <w:tmpl w:val="9C503DF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616F19AF"/>
    <w:multiLevelType w:val="hybridMultilevel"/>
    <w:tmpl w:val="EA92A4DA"/>
    <w:lvl w:ilvl="0" w:tplc="EBA6E6AC">
      <w:start w:val="1"/>
      <w:numFmt w:val="bullet"/>
      <w:lvlText w:val=""/>
      <w:lvlJc w:val="left"/>
      <w:pPr>
        <w:ind w:left="720" w:hanging="360"/>
      </w:pPr>
      <w:rPr>
        <w:rFonts w:ascii="Wingdings" w:hAnsi="Wingdings"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63272026"/>
    <w:multiLevelType w:val="hybridMultilevel"/>
    <w:tmpl w:val="39E68D3A"/>
    <w:lvl w:ilvl="0" w:tplc="450ADEEA">
      <w:start w:val="1"/>
      <w:numFmt w:val="decimal"/>
      <w:lvlText w:val="%1)"/>
      <w:lvlJc w:val="left"/>
      <w:pPr>
        <w:ind w:left="705" w:hanging="495"/>
      </w:pPr>
      <w:rPr>
        <w:rFonts w:hint="default"/>
      </w:rPr>
    </w:lvl>
    <w:lvl w:ilvl="1" w:tplc="040C0019" w:tentative="1">
      <w:start w:val="1"/>
      <w:numFmt w:val="lowerLetter"/>
      <w:lvlText w:val="%2."/>
      <w:lvlJc w:val="left"/>
      <w:pPr>
        <w:ind w:left="1290" w:hanging="360"/>
      </w:pPr>
    </w:lvl>
    <w:lvl w:ilvl="2" w:tplc="040C001B" w:tentative="1">
      <w:start w:val="1"/>
      <w:numFmt w:val="lowerRoman"/>
      <w:lvlText w:val="%3."/>
      <w:lvlJc w:val="right"/>
      <w:pPr>
        <w:ind w:left="2010" w:hanging="180"/>
      </w:pPr>
    </w:lvl>
    <w:lvl w:ilvl="3" w:tplc="040C000F" w:tentative="1">
      <w:start w:val="1"/>
      <w:numFmt w:val="decimal"/>
      <w:lvlText w:val="%4."/>
      <w:lvlJc w:val="left"/>
      <w:pPr>
        <w:ind w:left="2730" w:hanging="360"/>
      </w:pPr>
    </w:lvl>
    <w:lvl w:ilvl="4" w:tplc="040C0019" w:tentative="1">
      <w:start w:val="1"/>
      <w:numFmt w:val="lowerLetter"/>
      <w:lvlText w:val="%5."/>
      <w:lvlJc w:val="left"/>
      <w:pPr>
        <w:ind w:left="3450" w:hanging="360"/>
      </w:pPr>
    </w:lvl>
    <w:lvl w:ilvl="5" w:tplc="040C001B" w:tentative="1">
      <w:start w:val="1"/>
      <w:numFmt w:val="lowerRoman"/>
      <w:lvlText w:val="%6."/>
      <w:lvlJc w:val="right"/>
      <w:pPr>
        <w:ind w:left="4170" w:hanging="180"/>
      </w:pPr>
    </w:lvl>
    <w:lvl w:ilvl="6" w:tplc="040C000F" w:tentative="1">
      <w:start w:val="1"/>
      <w:numFmt w:val="decimal"/>
      <w:lvlText w:val="%7."/>
      <w:lvlJc w:val="left"/>
      <w:pPr>
        <w:ind w:left="4890" w:hanging="360"/>
      </w:pPr>
    </w:lvl>
    <w:lvl w:ilvl="7" w:tplc="040C0019" w:tentative="1">
      <w:start w:val="1"/>
      <w:numFmt w:val="lowerLetter"/>
      <w:lvlText w:val="%8."/>
      <w:lvlJc w:val="left"/>
      <w:pPr>
        <w:ind w:left="5610" w:hanging="360"/>
      </w:pPr>
    </w:lvl>
    <w:lvl w:ilvl="8" w:tplc="040C001B" w:tentative="1">
      <w:start w:val="1"/>
      <w:numFmt w:val="lowerRoman"/>
      <w:lvlText w:val="%9."/>
      <w:lvlJc w:val="right"/>
      <w:pPr>
        <w:ind w:left="6330" w:hanging="180"/>
      </w:pPr>
    </w:lvl>
  </w:abstractNum>
  <w:abstractNum w:abstractNumId="40" w15:restartNumberingAfterBreak="0">
    <w:nsid w:val="63724C77"/>
    <w:multiLevelType w:val="hybridMultilevel"/>
    <w:tmpl w:val="62B66816"/>
    <w:lvl w:ilvl="0" w:tplc="44CA6C96">
      <w:start w:val="1"/>
      <w:numFmt w:val="bullet"/>
      <w:lvlText w:val=""/>
      <w:lvlPicBulletId w:val="1"/>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66BF0910"/>
    <w:multiLevelType w:val="hybridMultilevel"/>
    <w:tmpl w:val="A0520BE8"/>
    <w:lvl w:ilvl="0" w:tplc="4EAA586A">
      <w:start w:val="1"/>
      <w:numFmt w:val="bullet"/>
      <w:lvlText w:val=""/>
      <w:lvlJc w:val="left"/>
      <w:pPr>
        <w:ind w:left="360" w:hanging="360"/>
      </w:pPr>
      <w:rPr>
        <w:rFonts w:ascii="Wingdings" w:hAnsi="Wingdings" w:hint="default"/>
        <w:b/>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2" w15:restartNumberingAfterBreak="0">
    <w:nsid w:val="66E82CC2"/>
    <w:multiLevelType w:val="multilevel"/>
    <w:tmpl w:val="8514C99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3" w15:restartNumberingAfterBreak="0">
    <w:nsid w:val="6FE16818"/>
    <w:multiLevelType w:val="hybridMultilevel"/>
    <w:tmpl w:val="2D684406"/>
    <w:lvl w:ilvl="0" w:tplc="44CA6C96">
      <w:start w:val="1"/>
      <w:numFmt w:val="bullet"/>
      <w:lvlText w:val=""/>
      <w:lvlPicBulletId w:val="1"/>
      <w:lvlJc w:val="left"/>
      <w:pPr>
        <w:ind w:left="783" w:hanging="360"/>
      </w:pPr>
      <w:rPr>
        <w:rFonts w:ascii="Symbol" w:hAnsi="Symbol" w:hint="default"/>
        <w:color w:val="auto"/>
      </w:rPr>
    </w:lvl>
    <w:lvl w:ilvl="1" w:tplc="040C0019" w:tentative="1">
      <w:start w:val="1"/>
      <w:numFmt w:val="lowerLetter"/>
      <w:lvlText w:val="%2."/>
      <w:lvlJc w:val="left"/>
      <w:pPr>
        <w:ind w:left="1503" w:hanging="360"/>
      </w:pPr>
    </w:lvl>
    <w:lvl w:ilvl="2" w:tplc="040C001B" w:tentative="1">
      <w:start w:val="1"/>
      <w:numFmt w:val="lowerRoman"/>
      <w:lvlText w:val="%3."/>
      <w:lvlJc w:val="right"/>
      <w:pPr>
        <w:ind w:left="2223" w:hanging="180"/>
      </w:pPr>
    </w:lvl>
    <w:lvl w:ilvl="3" w:tplc="040C000F" w:tentative="1">
      <w:start w:val="1"/>
      <w:numFmt w:val="decimal"/>
      <w:lvlText w:val="%4."/>
      <w:lvlJc w:val="left"/>
      <w:pPr>
        <w:ind w:left="2943" w:hanging="360"/>
      </w:pPr>
    </w:lvl>
    <w:lvl w:ilvl="4" w:tplc="040C0019" w:tentative="1">
      <w:start w:val="1"/>
      <w:numFmt w:val="lowerLetter"/>
      <w:lvlText w:val="%5."/>
      <w:lvlJc w:val="left"/>
      <w:pPr>
        <w:ind w:left="3663" w:hanging="360"/>
      </w:pPr>
    </w:lvl>
    <w:lvl w:ilvl="5" w:tplc="040C001B" w:tentative="1">
      <w:start w:val="1"/>
      <w:numFmt w:val="lowerRoman"/>
      <w:lvlText w:val="%6."/>
      <w:lvlJc w:val="right"/>
      <w:pPr>
        <w:ind w:left="4383" w:hanging="180"/>
      </w:pPr>
    </w:lvl>
    <w:lvl w:ilvl="6" w:tplc="040C000F" w:tentative="1">
      <w:start w:val="1"/>
      <w:numFmt w:val="decimal"/>
      <w:lvlText w:val="%7."/>
      <w:lvlJc w:val="left"/>
      <w:pPr>
        <w:ind w:left="5103" w:hanging="360"/>
      </w:pPr>
    </w:lvl>
    <w:lvl w:ilvl="7" w:tplc="040C0019" w:tentative="1">
      <w:start w:val="1"/>
      <w:numFmt w:val="lowerLetter"/>
      <w:lvlText w:val="%8."/>
      <w:lvlJc w:val="left"/>
      <w:pPr>
        <w:ind w:left="5823" w:hanging="360"/>
      </w:pPr>
    </w:lvl>
    <w:lvl w:ilvl="8" w:tplc="040C001B" w:tentative="1">
      <w:start w:val="1"/>
      <w:numFmt w:val="lowerRoman"/>
      <w:lvlText w:val="%9."/>
      <w:lvlJc w:val="right"/>
      <w:pPr>
        <w:ind w:left="6543" w:hanging="180"/>
      </w:pPr>
    </w:lvl>
  </w:abstractNum>
  <w:abstractNum w:abstractNumId="44" w15:restartNumberingAfterBreak="0">
    <w:nsid w:val="72B67877"/>
    <w:multiLevelType w:val="multilevel"/>
    <w:tmpl w:val="2CB6AA90"/>
    <w:lvl w:ilvl="0">
      <w:start w:val="3"/>
      <w:numFmt w:val="decimal"/>
      <w:lvlText w:val="%1."/>
      <w:lvlJc w:val="left"/>
      <w:pPr>
        <w:ind w:left="360" w:hanging="360"/>
      </w:pPr>
      <w:rPr>
        <w:rFonts w:hint="default"/>
        <w:b w:val="0"/>
        <w:color w:val="FF0000"/>
      </w:rPr>
    </w:lvl>
    <w:lvl w:ilvl="1">
      <w:start w:val="1"/>
      <w:numFmt w:val="decimal"/>
      <w:lvlText w:val="%1.%2."/>
      <w:lvlJc w:val="left"/>
      <w:pPr>
        <w:ind w:left="360" w:hanging="360"/>
      </w:pPr>
      <w:rPr>
        <w:rFonts w:hint="default"/>
        <w:b/>
        <w:color w:val="auto"/>
      </w:rPr>
    </w:lvl>
    <w:lvl w:ilvl="2">
      <w:start w:val="1"/>
      <w:numFmt w:val="decimal"/>
      <w:lvlText w:val="%1.%2.%3."/>
      <w:lvlJc w:val="left"/>
      <w:pPr>
        <w:ind w:left="720" w:hanging="720"/>
      </w:pPr>
      <w:rPr>
        <w:rFonts w:hint="default"/>
        <w:b w:val="0"/>
        <w:color w:val="FF0000"/>
      </w:rPr>
    </w:lvl>
    <w:lvl w:ilvl="3">
      <w:start w:val="1"/>
      <w:numFmt w:val="decimal"/>
      <w:lvlText w:val="%1.%2.%3.%4."/>
      <w:lvlJc w:val="left"/>
      <w:pPr>
        <w:ind w:left="720" w:hanging="720"/>
      </w:pPr>
      <w:rPr>
        <w:rFonts w:hint="default"/>
        <w:b w:val="0"/>
        <w:color w:val="FF0000"/>
      </w:rPr>
    </w:lvl>
    <w:lvl w:ilvl="4">
      <w:start w:val="1"/>
      <w:numFmt w:val="decimal"/>
      <w:lvlText w:val="%1.%2.%3.%4.%5."/>
      <w:lvlJc w:val="left"/>
      <w:pPr>
        <w:ind w:left="1080" w:hanging="1080"/>
      </w:pPr>
      <w:rPr>
        <w:rFonts w:hint="default"/>
        <w:b w:val="0"/>
        <w:color w:val="FF0000"/>
      </w:rPr>
    </w:lvl>
    <w:lvl w:ilvl="5">
      <w:start w:val="1"/>
      <w:numFmt w:val="decimal"/>
      <w:lvlText w:val="%1.%2.%3.%4.%5.%6."/>
      <w:lvlJc w:val="left"/>
      <w:pPr>
        <w:ind w:left="1080" w:hanging="1080"/>
      </w:pPr>
      <w:rPr>
        <w:rFonts w:hint="default"/>
        <w:b w:val="0"/>
        <w:color w:val="FF0000"/>
      </w:rPr>
    </w:lvl>
    <w:lvl w:ilvl="6">
      <w:start w:val="1"/>
      <w:numFmt w:val="decimal"/>
      <w:lvlText w:val="%1.%2.%3.%4.%5.%6.%7."/>
      <w:lvlJc w:val="left"/>
      <w:pPr>
        <w:ind w:left="1440" w:hanging="1440"/>
      </w:pPr>
      <w:rPr>
        <w:rFonts w:hint="default"/>
        <w:b w:val="0"/>
        <w:color w:val="FF0000"/>
      </w:rPr>
    </w:lvl>
    <w:lvl w:ilvl="7">
      <w:start w:val="1"/>
      <w:numFmt w:val="decimal"/>
      <w:lvlText w:val="%1.%2.%3.%4.%5.%6.%7.%8."/>
      <w:lvlJc w:val="left"/>
      <w:pPr>
        <w:ind w:left="1440" w:hanging="1440"/>
      </w:pPr>
      <w:rPr>
        <w:rFonts w:hint="default"/>
        <w:b w:val="0"/>
        <w:color w:val="FF0000"/>
      </w:rPr>
    </w:lvl>
    <w:lvl w:ilvl="8">
      <w:start w:val="1"/>
      <w:numFmt w:val="decimal"/>
      <w:lvlText w:val="%1.%2.%3.%4.%5.%6.%7.%8.%9."/>
      <w:lvlJc w:val="left"/>
      <w:pPr>
        <w:ind w:left="1800" w:hanging="1800"/>
      </w:pPr>
      <w:rPr>
        <w:rFonts w:hint="default"/>
        <w:b w:val="0"/>
        <w:color w:val="FF0000"/>
      </w:rPr>
    </w:lvl>
  </w:abstractNum>
  <w:abstractNum w:abstractNumId="45" w15:restartNumberingAfterBreak="0">
    <w:nsid w:val="734B610E"/>
    <w:multiLevelType w:val="hybridMultilevel"/>
    <w:tmpl w:val="B926763A"/>
    <w:lvl w:ilvl="0" w:tplc="4EAA586A">
      <w:start w:val="1"/>
      <w:numFmt w:val="bullet"/>
      <w:lvlText w:val=""/>
      <w:lvlJc w:val="left"/>
      <w:pPr>
        <w:ind w:left="360" w:hanging="360"/>
      </w:pPr>
      <w:rPr>
        <w:rFonts w:ascii="Wingdings" w:hAnsi="Wingdings" w:hint="default"/>
        <w:b/>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6" w15:restartNumberingAfterBreak="0">
    <w:nsid w:val="77183722"/>
    <w:multiLevelType w:val="hybridMultilevel"/>
    <w:tmpl w:val="FBCEC5B0"/>
    <w:lvl w:ilvl="0" w:tplc="040C0011">
      <w:start w:val="1"/>
      <w:numFmt w:val="decimal"/>
      <w:lvlText w:val="%1)"/>
      <w:lvlJc w:val="left"/>
      <w:pPr>
        <w:ind w:left="720" w:hanging="360"/>
      </w:pPr>
      <w:rPr>
        <w:rFonts w:hint="default"/>
      </w:rPr>
    </w:lvl>
    <w:lvl w:ilvl="1" w:tplc="811C88F0">
      <w:start w:val="1"/>
      <w:numFmt w:val="lowerLetter"/>
      <w:lvlText w:val="%2)"/>
      <w:lvlJc w:val="lef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7" w15:restartNumberingAfterBreak="0">
    <w:nsid w:val="7A085BAE"/>
    <w:multiLevelType w:val="hybridMultilevel"/>
    <w:tmpl w:val="4D60C374"/>
    <w:lvl w:ilvl="0" w:tplc="0B1ED628">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8" w15:restartNumberingAfterBreak="0">
    <w:nsid w:val="7DB43731"/>
    <w:multiLevelType w:val="hybridMultilevel"/>
    <w:tmpl w:val="10AE30D6"/>
    <w:lvl w:ilvl="0" w:tplc="4EAA586A">
      <w:start w:val="1"/>
      <w:numFmt w:val="bullet"/>
      <w:lvlText w:val=""/>
      <w:lvlJc w:val="left"/>
      <w:pPr>
        <w:ind w:left="360" w:hanging="360"/>
      </w:pPr>
      <w:rPr>
        <w:rFonts w:ascii="Wingdings" w:hAnsi="Wingdings" w:hint="default"/>
        <w:b/>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29"/>
  </w:num>
  <w:num w:numId="2">
    <w:abstractNumId w:val="13"/>
  </w:num>
  <w:num w:numId="3">
    <w:abstractNumId w:val="1"/>
  </w:num>
  <w:num w:numId="4">
    <w:abstractNumId w:val="2"/>
  </w:num>
  <w:num w:numId="5">
    <w:abstractNumId w:val="20"/>
  </w:num>
  <w:num w:numId="6">
    <w:abstractNumId w:val="11"/>
  </w:num>
  <w:num w:numId="7">
    <w:abstractNumId w:val="37"/>
  </w:num>
  <w:num w:numId="8">
    <w:abstractNumId w:val="16"/>
  </w:num>
  <w:num w:numId="9">
    <w:abstractNumId w:val="23"/>
  </w:num>
  <w:num w:numId="10">
    <w:abstractNumId w:val="30"/>
  </w:num>
  <w:num w:numId="11">
    <w:abstractNumId w:val="9"/>
  </w:num>
  <w:num w:numId="12">
    <w:abstractNumId w:val="22"/>
  </w:num>
  <w:num w:numId="13">
    <w:abstractNumId w:val="26"/>
  </w:num>
  <w:num w:numId="14">
    <w:abstractNumId w:val="5"/>
  </w:num>
  <w:num w:numId="15">
    <w:abstractNumId w:val="43"/>
  </w:num>
  <w:num w:numId="16">
    <w:abstractNumId w:val="39"/>
  </w:num>
  <w:num w:numId="17">
    <w:abstractNumId w:val="44"/>
  </w:num>
  <w:num w:numId="18">
    <w:abstractNumId w:val="32"/>
  </w:num>
  <w:num w:numId="19">
    <w:abstractNumId w:val="14"/>
  </w:num>
  <w:num w:numId="20">
    <w:abstractNumId w:val="21"/>
  </w:num>
  <w:num w:numId="21">
    <w:abstractNumId w:val="4"/>
  </w:num>
  <w:num w:numId="22">
    <w:abstractNumId w:val="36"/>
  </w:num>
  <w:num w:numId="23">
    <w:abstractNumId w:val="46"/>
  </w:num>
  <w:num w:numId="24">
    <w:abstractNumId w:val="42"/>
  </w:num>
  <w:num w:numId="25">
    <w:abstractNumId w:val="28"/>
  </w:num>
  <w:num w:numId="26">
    <w:abstractNumId w:val="47"/>
  </w:num>
  <w:num w:numId="27">
    <w:abstractNumId w:val="40"/>
  </w:num>
  <w:num w:numId="28">
    <w:abstractNumId w:val="8"/>
  </w:num>
  <w:num w:numId="29">
    <w:abstractNumId w:val="33"/>
  </w:num>
  <w:num w:numId="30">
    <w:abstractNumId w:val="3"/>
  </w:num>
  <w:num w:numId="31">
    <w:abstractNumId w:val="38"/>
  </w:num>
  <w:num w:numId="32">
    <w:abstractNumId w:val="27"/>
  </w:num>
  <w:num w:numId="33">
    <w:abstractNumId w:val="6"/>
  </w:num>
  <w:num w:numId="34">
    <w:abstractNumId w:val="18"/>
  </w:num>
  <w:num w:numId="35">
    <w:abstractNumId w:val="7"/>
  </w:num>
  <w:num w:numId="36">
    <w:abstractNumId w:val="10"/>
  </w:num>
  <w:num w:numId="37">
    <w:abstractNumId w:val="24"/>
  </w:num>
  <w:num w:numId="38">
    <w:abstractNumId w:val="31"/>
  </w:num>
  <w:num w:numId="39">
    <w:abstractNumId w:val="15"/>
  </w:num>
  <w:num w:numId="40">
    <w:abstractNumId w:val="25"/>
  </w:num>
  <w:num w:numId="41">
    <w:abstractNumId w:val="12"/>
  </w:num>
  <w:num w:numId="42">
    <w:abstractNumId w:val="0"/>
  </w:num>
  <w:num w:numId="43">
    <w:abstractNumId w:val="48"/>
  </w:num>
  <w:num w:numId="44">
    <w:abstractNumId w:val="45"/>
  </w:num>
  <w:num w:numId="45">
    <w:abstractNumId w:val="41"/>
  </w:num>
  <w:num w:numId="46">
    <w:abstractNumId w:val="35"/>
  </w:num>
  <w:num w:numId="47">
    <w:abstractNumId w:val="17"/>
  </w:num>
  <w:num w:numId="48">
    <w:abstractNumId w:val="19"/>
  </w:num>
  <w:num w:numId="49">
    <w:abstractNumId w:val="3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3"/>
  <w:removePersonalInformation/>
  <w:removeDateAndTime/>
  <w:embedSystemFonts/>
  <w:proofState w:spelling="clean" w:grammar="clean"/>
  <w:attachedTemplate r:id="rId1"/>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3CAC"/>
    <w:rsid w:val="000042AB"/>
    <w:rsid w:val="000273F8"/>
    <w:rsid w:val="000326C5"/>
    <w:rsid w:val="00034241"/>
    <w:rsid w:val="00034C2C"/>
    <w:rsid w:val="00061177"/>
    <w:rsid w:val="00063AD9"/>
    <w:rsid w:val="00064A6C"/>
    <w:rsid w:val="0006549C"/>
    <w:rsid w:val="00071C81"/>
    <w:rsid w:val="00081DAF"/>
    <w:rsid w:val="000861DC"/>
    <w:rsid w:val="000917E1"/>
    <w:rsid w:val="00096303"/>
    <w:rsid w:val="000A6255"/>
    <w:rsid w:val="000B021C"/>
    <w:rsid w:val="000C26EE"/>
    <w:rsid w:val="000C7F0B"/>
    <w:rsid w:val="000D4629"/>
    <w:rsid w:val="000D5370"/>
    <w:rsid w:val="000D5CD0"/>
    <w:rsid w:val="000E081D"/>
    <w:rsid w:val="000E3D35"/>
    <w:rsid w:val="000E65EA"/>
    <w:rsid w:val="000E78EF"/>
    <w:rsid w:val="000F440D"/>
    <w:rsid w:val="0011194E"/>
    <w:rsid w:val="00111E4A"/>
    <w:rsid w:val="00115659"/>
    <w:rsid w:val="00115709"/>
    <w:rsid w:val="00120FA3"/>
    <w:rsid w:val="00134FF0"/>
    <w:rsid w:val="00153EB3"/>
    <w:rsid w:val="00154F18"/>
    <w:rsid w:val="0016423D"/>
    <w:rsid w:val="00172F53"/>
    <w:rsid w:val="001730CA"/>
    <w:rsid w:val="00184016"/>
    <w:rsid w:val="001875D9"/>
    <w:rsid w:val="00195D64"/>
    <w:rsid w:val="001A02BE"/>
    <w:rsid w:val="001A4823"/>
    <w:rsid w:val="001A76AD"/>
    <w:rsid w:val="001B15C6"/>
    <w:rsid w:val="001B7013"/>
    <w:rsid w:val="001B7E6F"/>
    <w:rsid w:val="001C1FE3"/>
    <w:rsid w:val="001C3B07"/>
    <w:rsid w:val="001D5D2A"/>
    <w:rsid w:val="001D78F4"/>
    <w:rsid w:val="001E08FE"/>
    <w:rsid w:val="002012B7"/>
    <w:rsid w:val="00201749"/>
    <w:rsid w:val="00202362"/>
    <w:rsid w:val="00202D3A"/>
    <w:rsid w:val="0021731F"/>
    <w:rsid w:val="00221041"/>
    <w:rsid w:val="00222AAF"/>
    <w:rsid w:val="00232072"/>
    <w:rsid w:val="002332E7"/>
    <w:rsid w:val="0024053D"/>
    <w:rsid w:val="00251AD4"/>
    <w:rsid w:val="002534DD"/>
    <w:rsid w:val="00255463"/>
    <w:rsid w:val="00263F85"/>
    <w:rsid w:val="00266D4B"/>
    <w:rsid w:val="0027086D"/>
    <w:rsid w:val="00273D99"/>
    <w:rsid w:val="00274FAE"/>
    <w:rsid w:val="00281A84"/>
    <w:rsid w:val="0028260D"/>
    <w:rsid w:val="002857D8"/>
    <w:rsid w:val="0029480B"/>
    <w:rsid w:val="002A166A"/>
    <w:rsid w:val="002A724D"/>
    <w:rsid w:val="002B5ECA"/>
    <w:rsid w:val="002C0383"/>
    <w:rsid w:val="002C127E"/>
    <w:rsid w:val="002C65E6"/>
    <w:rsid w:val="002C6665"/>
    <w:rsid w:val="002D13ED"/>
    <w:rsid w:val="002D2F86"/>
    <w:rsid w:val="002D3795"/>
    <w:rsid w:val="002D3EC3"/>
    <w:rsid w:val="002E0D00"/>
    <w:rsid w:val="002E17DE"/>
    <w:rsid w:val="002F3C26"/>
    <w:rsid w:val="002F4FD5"/>
    <w:rsid w:val="002F6FE1"/>
    <w:rsid w:val="002F7D77"/>
    <w:rsid w:val="00311B25"/>
    <w:rsid w:val="00322B3F"/>
    <w:rsid w:val="00325471"/>
    <w:rsid w:val="003278C8"/>
    <w:rsid w:val="0033262D"/>
    <w:rsid w:val="00334FFA"/>
    <w:rsid w:val="00341D5A"/>
    <w:rsid w:val="00350528"/>
    <w:rsid w:val="00352145"/>
    <w:rsid w:val="003614C0"/>
    <w:rsid w:val="00364ADF"/>
    <w:rsid w:val="003664CB"/>
    <w:rsid w:val="00375657"/>
    <w:rsid w:val="0037628E"/>
    <w:rsid w:val="0038205B"/>
    <w:rsid w:val="003874D9"/>
    <w:rsid w:val="003A6B9A"/>
    <w:rsid w:val="003B5121"/>
    <w:rsid w:val="003B5BFF"/>
    <w:rsid w:val="003B6242"/>
    <w:rsid w:val="003C0044"/>
    <w:rsid w:val="003C2602"/>
    <w:rsid w:val="003C4EB3"/>
    <w:rsid w:val="003D0E07"/>
    <w:rsid w:val="003D7E66"/>
    <w:rsid w:val="003E3FDE"/>
    <w:rsid w:val="003F05D4"/>
    <w:rsid w:val="003F6AC7"/>
    <w:rsid w:val="00403C52"/>
    <w:rsid w:val="004055C1"/>
    <w:rsid w:val="004113A8"/>
    <w:rsid w:val="00412963"/>
    <w:rsid w:val="004164A9"/>
    <w:rsid w:val="00417645"/>
    <w:rsid w:val="004261C2"/>
    <w:rsid w:val="004276D7"/>
    <w:rsid w:val="00436FD7"/>
    <w:rsid w:val="004555DC"/>
    <w:rsid w:val="00463284"/>
    <w:rsid w:val="00472FC1"/>
    <w:rsid w:val="00473DAA"/>
    <w:rsid w:val="00485DC5"/>
    <w:rsid w:val="00490771"/>
    <w:rsid w:val="004A47B1"/>
    <w:rsid w:val="004A6277"/>
    <w:rsid w:val="004B2377"/>
    <w:rsid w:val="004B3367"/>
    <w:rsid w:val="004C0A8A"/>
    <w:rsid w:val="004C2EDF"/>
    <w:rsid w:val="004C3D77"/>
    <w:rsid w:val="004C76D7"/>
    <w:rsid w:val="004E4F5A"/>
    <w:rsid w:val="004E54EC"/>
    <w:rsid w:val="004F59E5"/>
    <w:rsid w:val="00502803"/>
    <w:rsid w:val="00515EF9"/>
    <w:rsid w:val="00521289"/>
    <w:rsid w:val="00526DD1"/>
    <w:rsid w:val="00534285"/>
    <w:rsid w:val="00543A35"/>
    <w:rsid w:val="00552A23"/>
    <w:rsid w:val="0058332A"/>
    <w:rsid w:val="005855F3"/>
    <w:rsid w:val="005919FE"/>
    <w:rsid w:val="00592963"/>
    <w:rsid w:val="00597AA2"/>
    <w:rsid w:val="005A6D6D"/>
    <w:rsid w:val="005B0538"/>
    <w:rsid w:val="005B520A"/>
    <w:rsid w:val="005C2DF4"/>
    <w:rsid w:val="005C6723"/>
    <w:rsid w:val="005D202C"/>
    <w:rsid w:val="005E00AF"/>
    <w:rsid w:val="005F5977"/>
    <w:rsid w:val="00600298"/>
    <w:rsid w:val="00606CFA"/>
    <w:rsid w:val="00610EE9"/>
    <w:rsid w:val="006121DC"/>
    <w:rsid w:val="00617D44"/>
    <w:rsid w:val="00622A42"/>
    <w:rsid w:val="00626EDA"/>
    <w:rsid w:val="00633CAC"/>
    <w:rsid w:val="00636ECB"/>
    <w:rsid w:val="00637461"/>
    <w:rsid w:val="006651C9"/>
    <w:rsid w:val="006830E2"/>
    <w:rsid w:val="00697044"/>
    <w:rsid w:val="006B445E"/>
    <w:rsid w:val="006B6734"/>
    <w:rsid w:val="006B7E82"/>
    <w:rsid w:val="006C0417"/>
    <w:rsid w:val="006C37D4"/>
    <w:rsid w:val="006D1EAB"/>
    <w:rsid w:val="006D5A02"/>
    <w:rsid w:val="006E0752"/>
    <w:rsid w:val="006E1C35"/>
    <w:rsid w:val="006E3802"/>
    <w:rsid w:val="006F2B48"/>
    <w:rsid w:val="006F2BDF"/>
    <w:rsid w:val="006F49B4"/>
    <w:rsid w:val="006F666E"/>
    <w:rsid w:val="006F6D2C"/>
    <w:rsid w:val="0070195B"/>
    <w:rsid w:val="007113F3"/>
    <w:rsid w:val="007142F3"/>
    <w:rsid w:val="007148FD"/>
    <w:rsid w:val="007160B2"/>
    <w:rsid w:val="00726528"/>
    <w:rsid w:val="00734898"/>
    <w:rsid w:val="00737B97"/>
    <w:rsid w:val="00745BFA"/>
    <w:rsid w:val="007518F4"/>
    <w:rsid w:val="00751E15"/>
    <w:rsid w:val="00751F40"/>
    <w:rsid w:val="0075232D"/>
    <w:rsid w:val="00763602"/>
    <w:rsid w:val="00766DD8"/>
    <w:rsid w:val="00767561"/>
    <w:rsid w:val="007849D1"/>
    <w:rsid w:val="00787E2A"/>
    <w:rsid w:val="00794F05"/>
    <w:rsid w:val="007975A2"/>
    <w:rsid w:val="00797678"/>
    <w:rsid w:val="007A1B0C"/>
    <w:rsid w:val="007A6958"/>
    <w:rsid w:val="007B306F"/>
    <w:rsid w:val="007C3C40"/>
    <w:rsid w:val="007C5783"/>
    <w:rsid w:val="007C5B42"/>
    <w:rsid w:val="007D50F3"/>
    <w:rsid w:val="007E1F69"/>
    <w:rsid w:val="007F2E34"/>
    <w:rsid w:val="007F3F97"/>
    <w:rsid w:val="007F48EB"/>
    <w:rsid w:val="007F5448"/>
    <w:rsid w:val="007F7E82"/>
    <w:rsid w:val="00806EEA"/>
    <w:rsid w:val="00807216"/>
    <w:rsid w:val="00807694"/>
    <w:rsid w:val="00812A9A"/>
    <w:rsid w:val="00813AAB"/>
    <w:rsid w:val="00823063"/>
    <w:rsid w:val="0082344F"/>
    <w:rsid w:val="00825DB1"/>
    <w:rsid w:val="00826129"/>
    <w:rsid w:val="00826A1D"/>
    <w:rsid w:val="00840315"/>
    <w:rsid w:val="00840336"/>
    <w:rsid w:val="00841C2C"/>
    <w:rsid w:val="00842F0C"/>
    <w:rsid w:val="0085297F"/>
    <w:rsid w:val="00856425"/>
    <w:rsid w:val="00856480"/>
    <w:rsid w:val="00856908"/>
    <w:rsid w:val="00857DE4"/>
    <w:rsid w:val="00860F8F"/>
    <w:rsid w:val="00862C68"/>
    <w:rsid w:val="00863B85"/>
    <w:rsid w:val="00864A7D"/>
    <w:rsid w:val="0087101A"/>
    <w:rsid w:val="00872CF6"/>
    <w:rsid w:val="008763FB"/>
    <w:rsid w:val="0088345B"/>
    <w:rsid w:val="008835C6"/>
    <w:rsid w:val="008853A8"/>
    <w:rsid w:val="00886969"/>
    <w:rsid w:val="008915FD"/>
    <w:rsid w:val="00892269"/>
    <w:rsid w:val="00895C5B"/>
    <w:rsid w:val="008A3B0D"/>
    <w:rsid w:val="008A59AB"/>
    <w:rsid w:val="008B45CA"/>
    <w:rsid w:val="008B58C0"/>
    <w:rsid w:val="008C6336"/>
    <w:rsid w:val="008D03EB"/>
    <w:rsid w:val="008D0FB9"/>
    <w:rsid w:val="008E0BC3"/>
    <w:rsid w:val="008E1F1C"/>
    <w:rsid w:val="008E49A2"/>
    <w:rsid w:val="008F7967"/>
    <w:rsid w:val="009005A4"/>
    <w:rsid w:val="00901EB1"/>
    <w:rsid w:val="00903C8E"/>
    <w:rsid w:val="00907214"/>
    <w:rsid w:val="00907377"/>
    <w:rsid w:val="00912642"/>
    <w:rsid w:val="00923F99"/>
    <w:rsid w:val="00925C5B"/>
    <w:rsid w:val="00932113"/>
    <w:rsid w:val="009326FB"/>
    <w:rsid w:val="00953B7D"/>
    <w:rsid w:val="00960857"/>
    <w:rsid w:val="009656B3"/>
    <w:rsid w:val="00974FA0"/>
    <w:rsid w:val="009751B2"/>
    <w:rsid w:val="00975DA6"/>
    <w:rsid w:val="009774D5"/>
    <w:rsid w:val="00980C47"/>
    <w:rsid w:val="00981F1A"/>
    <w:rsid w:val="00982049"/>
    <w:rsid w:val="0098407C"/>
    <w:rsid w:val="00984BE9"/>
    <w:rsid w:val="0099480B"/>
    <w:rsid w:val="00995986"/>
    <w:rsid w:val="009A0292"/>
    <w:rsid w:val="009A09FC"/>
    <w:rsid w:val="009A0BDE"/>
    <w:rsid w:val="009A28A5"/>
    <w:rsid w:val="009A5144"/>
    <w:rsid w:val="009A6D3D"/>
    <w:rsid w:val="009B3C46"/>
    <w:rsid w:val="009D11EE"/>
    <w:rsid w:val="009D6FE2"/>
    <w:rsid w:val="009E5EC7"/>
    <w:rsid w:val="009F388B"/>
    <w:rsid w:val="009F3D74"/>
    <w:rsid w:val="00A07DD4"/>
    <w:rsid w:val="00A07E12"/>
    <w:rsid w:val="00A13FA0"/>
    <w:rsid w:val="00A23C6B"/>
    <w:rsid w:val="00A321AB"/>
    <w:rsid w:val="00A435E6"/>
    <w:rsid w:val="00A46501"/>
    <w:rsid w:val="00A5091A"/>
    <w:rsid w:val="00A57B23"/>
    <w:rsid w:val="00A6464E"/>
    <w:rsid w:val="00A64DA4"/>
    <w:rsid w:val="00A64F89"/>
    <w:rsid w:val="00A71446"/>
    <w:rsid w:val="00A716CA"/>
    <w:rsid w:val="00A71949"/>
    <w:rsid w:val="00A87833"/>
    <w:rsid w:val="00A95751"/>
    <w:rsid w:val="00A97C28"/>
    <w:rsid w:val="00AA04D5"/>
    <w:rsid w:val="00AA11D4"/>
    <w:rsid w:val="00AA5093"/>
    <w:rsid w:val="00AC0341"/>
    <w:rsid w:val="00AC16F4"/>
    <w:rsid w:val="00AC343C"/>
    <w:rsid w:val="00AC7D75"/>
    <w:rsid w:val="00AD5F84"/>
    <w:rsid w:val="00AE051E"/>
    <w:rsid w:val="00AE072C"/>
    <w:rsid w:val="00AE0DC4"/>
    <w:rsid w:val="00AF1C3B"/>
    <w:rsid w:val="00AF7742"/>
    <w:rsid w:val="00B00154"/>
    <w:rsid w:val="00B01378"/>
    <w:rsid w:val="00B039C3"/>
    <w:rsid w:val="00B06D57"/>
    <w:rsid w:val="00B1208D"/>
    <w:rsid w:val="00B12B75"/>
    <w:rsid w:val="00B34AD7"/>
    <w:rsid w:val="00B34B1B"/>
    <w:rsid w:val="00B3508E"/>
    <w:rsid w:val="00B3766B"/>
    <w:rsid w:val="00B44CA5"/>
    <w:rsid w:val="00B46F60"/>
    <w:rsid w:val="00B5628F"/>
    <w:rsid w:val="00B64369"/>
    <w:rsid w:val="00B71F84"/>
    <w:rsid w:val="00B7388B"/>
    <w:rsid w:val="00B773AC"/>
    <w:rsid w:val="00B80E1A"/>
    <w:rsid w:val="00B815B9"/>
    <w:rsid w:val="00B859F6"/>
    <w:rsid w:val="00B86F86"/>
    <w:rsid w:val="00B87D29"/>
    <w:rsid w:val="00B95C66"/>
    <w:rsid w:val="00BA0FFD"/>
    <w:rsid w:val="00BA3319"/>
    <w:rsid w:val="00BB71F7"/>
    <w:rsid w:val="00BC29C4"/>
    <w:rsid w:val="00BC50BA"/>
    <w:rsid w:val="00BC5BAB"/>
    <w:rsid w:val="00BC62D2"/>
    <w:rsid w:val="00BD1A11"/>
    <w:rsid w:val="00BD3C59"/>
    <w:rsid w:val="00BD48AB"/>
    <w:rsid w:val="00BD6711"/>
    <w:rsid w:val="00BE2C1A"/>
    <w:rsid w:val="00BE6849"/>
    <w:rsid w:val="00BF0E26"/>
    <w:rsid w:val="00C0768A"/>
    <w:rsid w:val="00C1272C"/>
    <w:rsid w:val="00C14F07"/>
    <w:rsid w:val="00C16BBF"/>
    <w:rsid w:val="00C20445"/>
    <w:rsid w:val="00C26AEA"/>
    <w:rsid w:val="00C43221"/>
    <w:rsid w:val="00C45E06"/>
    <w:rsid w:val="00C57FC3"/>
    <w:rsid w:val="00C61EBE"/>
    <w:rsid w:val="00C644C7"/>
    <w:rsid w:val="00C724F2"/>
    <w:rsid w:val="00C81722"/>
    <w:rsid w:val="00C84C80"/>
    <w:rsid w:val="00C92A80"/>
    <w:rsid w:val="00C92C4D"/>
    <w:rsid w:val="00C941A2"/>
    <w:rsid w:val="00C96C9F"/>
    <w:rsid w:val="00CA65EB"/>
    <w:rsid w:val="00CA7A97"/>
    <w:rsid w:val="00CB3EA1"/>
    <w:rsid w:val="00CB6446"/>
    <w:rsid w:val="00CD480B"/>
    <w:rsid w:val="00CE1F36"/>
    <w:rsid w:val="00CE4B3F"/>
    <w:rsid w:val="00CF52BD"/>
    <w:rsid w:val="00D01081"/>
    <w:rsid w:val="00D12584"/>
    <w:rsid w:val="00D12FDE"/>
    <w:rsid w:val="00D13AAB"/>
    <w:rsid w:val="00D149CE"/>
    <w:rsid w:val="00D17847"/>
    <w:rsid w:val="00D23761"/>
    <w:rsid w:val="00D33D2A"/>
    <w:rsid w:val="00D36669"/>
    <w:rsid w:val="00D43EA8"/>
    <w:rsid w:val="00D4409A"/>
    <w:rsid w:val="00D44723"/>
    <w:rsid w:val="00D63749"/>
    <w:rsid w:val="00D73AF0"/>
    <w:rsid w:val="00D757F1"/>
    <w:rsid w:val="00D77E7A"/>
    <w:rsid w:val="00D80787"/>
    <w:rsid w:val="00D86F3D"/>
    <w:rsid w:val="00D90008"/>
    <w:rsid w:val="00D97D16"/>
    <w:rsid w:val="00DA0FE4"/>
    <w:rsid w:val="00DA378F"/>
    <w:rsid w:val="00DB2F26"/>
    <w:rsid w:val="00DB3A8C"/>
    <w:rsid w:val="00DB42C3"/>
    <w:rsid w:val="00DC1425"/>
    <w:rsid w:val="00DD12CF"/>
    <w:rsid w:val="00DD233E"/>
    <w:rsid w:val="00DD41D6"/>
    <w:rsid w:val="00DE18B0"/>
    <w:rsid w:val="00DE2156"/>
    <w:rsid w:val="00DE4713"/>
    <w:rsid w:val="00DF1D32"/>
    <w:rsid w:val="00DF4F04"/>
    <w:rsid w:val="00E00423"/>
    <w:rsid w:val="00E00521"/>
    <w:rsid w:val="00E01FAE"/>
    <w:rsid w:val="00E12161"/>
    <w:rsid w:val="00E125D6"/>
    <w:rsid w:val="00E16408"/>
    <w:rsid w:val="00E20574"/>
    <w:rsid w:val="00E22A13"/>
    <w:rsid w:val="00E26552"/>
    <w:rsid w:val="00E30CC3"/>
    <w:rsid w:val="00E37A20"/>
    <w:rsid w:val="00E412C0"/>
    <w:rsid w:val="00E5405E"/>
    <w:rsid w:val="00E5709B"/>
    <w:rsid w:val="00E602CB"/>
    <w:rsid w:val="00E72CE1"/>
    <w:rsid w:val="00E768E8"/>
    <w:rsid w:val="00E842A5"/>
    <w:rsid w:val="00E87851"/>
    <w:rsid w:val="00EA435E"/>
    <w:rsid w:val="00ED4216"/>
    <w:rsid w:val="00EE6286"/>
    <w:rsid w:val="00EE651A"/>
    <w:rsid w:val="00EE7C07"/>
    <w:rsid w:val="00EF4352"/>
    <w:rsid w:val="00EF75D4"/>
    <w:rsid w:val="00F00EAF"/>
    <w:rsid w:val="00F045A5"/>
    <w:rsid w:val="00F054EB"/>
    <w:rsid w:val="00F10A82"/>
    <w:rsid w:val="00F12492"/>
    <w:rsid w:val="00F1693E"/>
    <w:rsid w:val="00F27C89"/>
    <w:rsid w:val="00F34308"/>
    <w:rsid w:val="00F3608A"/>
    <w:rsid w:val="00F40A20"/>
    <w:rsid w:val="00F41A5F"/>
    <w:rsid w:val="00F56F78"/>
    <w:rsid w:val="00F618D6"/>
    <w:rsid w:val="00F61A0A"/>
    <w:rsid w:val="00F65E02"/>
    <w:rsid w:val="00F66500"/>
    <w:rsid w:val="00F6736E"/>
    <w:rsid w:val="00F74586"/>
    <w:rsid w:val="00F749FA"/>
    <w:rsid w:val="00F8101C"/>
    <w:rsid w:val="00F90706"/>
    <w:rsid w:val="00F92B84"/>
    <w:rsid w:val="00FA4A96"/>
    <w:rsid w:val="00FB046F"/>
    <w:rsid w:val="00FB400C"/>
    <w:rsid w:val="00FB43D6"/>
    <w:rsid w:val="00FD15F2"/>
    <w:rsid w:val="00FD18D7"/>
    <w:rsid w:val="00FD3763"/>
    <w:rsid w:val="00FE20AA"/>
    <w:rsid w:val="00FF7833"/>
  </w:rsids>
  <m:mathPr>
    <m:mathFont m:val="Cambria Math"/>
    <m:brkBin m:val="before"/>
    <m:brkBinSub m:val="--"/>
    <m:smallFrac/>
    <m:dispDef/>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014C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2A13"/>
  </w:style>
  <w:style w:type="paragraph" w:styleId="Titre1">
    <w:name w:val="heading 1"/>
    <w:basedOn w:val="Normal"/>
    <w:next w:val="Normal"/>
    <w:link w:val="Titre1Car"/>
    <w:uiPriority w:val="9"/>
    <w:qFormat/>
    <w:rsid w:val="00953B7D"/>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6B445E"/>
    <w:rPr>
      <w:rFonts w:ascii="Lucida Grande" w:hAnsi="Lucida Grande"/>
      <w:sz w:val="18"/>
      <w:szCs w:val="18"/>
    </w:rPr>
  </w:style>
  <w:style w:type="character" w:customStyle="1" w:styleId="TextedebullesCar">
    <w:name w:val="Texte de bulles Car"/>
    <w:basedOn w:val="Policepardfaut"/>
    <w:link w:val="Textedebulles"/>
    <w:uiPriority w:val="99"/>
    <w:semiHidden/>
    <w:rsid w:val="006B445E"/>
    <w:rPr>
      <w:rFonts w:ascii="Lucida Grande" w:hAnsi="Lucida Grande"/>
      <w:sz w:val="18"/>
      <w:szCs w:val="18"/>
    </w:rPr>
  </w:style>
  <w:style w:type="paragraph" w:styleId="En-tte">
    <w:name w:val="header"/>
    <w:basedOn w:val="Normal"/>
    <w:link w:val="En-tteCar"/>
    <w:uiPriority w:val="99"/>
    <w:unhideWhenUsed/>
    <w:rsid w:val="006651C9"/>
    <w:pPr>
      <w:tabs>
        <w:tab w:val="center" w:pos="4536"/>
        <w:tab w:val="right" w:pos="9072"/>
      </w:tabs>
    </w:pPr>
  </w:style>
  <w:style w:type="character" w:customStyle="1" w:styleId="En-tteCar">
    <w:name w:val="En-tête Car"/>
    <w:basedOn w:val="Policepardfaut"/>
    <w:link w:val="En-tte"/>
    <w:uiPriority w:val="99"/>
    <w:rsid w:val="006651C9"/>
  </w:style>
  <w:style w:type="paragraph" w:styleId="Pieddepage">
    <w:name w:val="footer"/>
    <w:basedOn w:val="Normal"/>
    <w:link w:val="PieddepageCar"/>
    <w:uiPriority w:val="99"/>
    <w:unhideWhenUsed/>
    <w:rsid w:val="006651C9"/>
    <w:pPr>
      <w:tabs>
        <w:tab w:val="center" w:pos="4536"/>
        <w:tab w:val="right" w:pos="9072"/>
      </w:tabs>
    </w:pPr>
  </w:style>
  <w:style w:type="character" w:customStyle="1" w:styleId="PieddepageCar">
    <w:name w:val="Pied de page Car"/>
    <w:basedOn w:val="Policepardfaut"/>
    <w:link w:val="Pieddepage"/>
    <w:uiPriority w:val="99"/>
    <w:rsid w:val="006651C9"/>
  </w:style>
  <w:style w:type="paragraph" w:styleId="Paragraphedeliste">
    <w:name w:val="List Paragraph"/>
    <w:basedOn w:val="Normal"/>
    <w:uiPriority w:val="34"/>
    <w:qFormat/>
    <w:rsid w:val="00840315"/>
    <w:pPr>
      <w:ind w:left="720"/>
      <w:contextualSpacing/>
    </w:pPr>
  </w:style>
  <w:style w:type="paragraph" w:customStyle="1" w:styleId="Paragraphedeliste1">
    <w:name w:val="Paragraphe de liste1"/>
    <w:aliases w:val="Dot pt,No Spacing1,List Paragraph Char Char Char,Indicator Text,List Paragraph1,Numbered Para 1,List Paragraph12,Bullet Points,MAIN CONTENT,Bullet 1,Colorful List - Accent 11"/>
    <w:basedOn w:val="Normal"/>
    <w:link w:val="ListParagraphChar"/>
    <w:rsid w:val="001D78F4"/>
    <w:pPr>
      <w:ind w:left="720"/>
      <w:contextualSpacing/>
    </w:pPr>
    <w:rPr>
      <w:rFonts w:ascii="Cambria" w:eastAsia="Calibri" w:hAnsi="Cambria" w:cs="Times New Roman"/>
      <w:szCs w:val="20"/>
      <w:lang w:val="en-US" w:eastAsia="en-US"/>
    </w:rPr>
  </w:style>
  <w:style w:type="character" w:customStyle="1" w:styleId="ListParagraphChar">
    <w:name w:val="List Paragraph Char"/>
    <w:aliases w:val="Dot pt Char,No Spacing1 Char,List Paragraph Char Char Char Char,Indicator Text Char,List Paragraph1 Char,Numbered Para 1 Char,List Paragraph12 Char,Bullet Points Char,MAIN CONTENT Char,Bullet 1 Char,Colorful List - Accent 11 Char"/>
    <w:link w:val="Paragraphedeliste1"/>
    <w:locked/>
    <w:rsid w:val="001D78F4"/>
    <w:rPr>
      <w:rFonts w:ascii="Cambria" w:eastAsia="Calibri" w:hAnsi="Cambria" w:cs="Times New Roman"/>
      <w:szCs w:val="20"/>
      <w:lang w:val="en-US" w:eastAsia="en-US"/>
    </w:rPr>
  </w:style>
  <w:style w:type="paragraph" w:styleId="Corpsdetexte2">
    <w:name w:val="Body Text 2"/>
    <w:basedOn w:val="Normal"/>
    <w:link w:val="Corpsdetexte2Car"/>
    <w:rsid w:val="001D78F4"/>
    <w:pPr>
      <w:jc w:val="both"/>
    </w:pPr>
    <w:rPr>
      <w:rFonts w:ascii="Cambria" w:eastAsia="Times New Roman" w:hAnsi="Cambria" w:cs="Times New Roman"/>
      <w:lang w:eastAsia="en-US"/>
    </w:rPr>
  </w:style>
  <w:style w:type="character" w:customStyle="1" w:styleId="Corpsdetexte2Car">
    <w:name w:val="Corps de texte 2 Car"/>
    <w:basedOn w:val="Policepardfaut"/>
    <w:link w:val="Corpsdetexte2"/>
    <w:rsid w:val="001D78F4"/>
    <w:rPr>
      <w:rFonts w:ascii="Cambria" w:eastAsia="Times New Roman" w:hAnsi="Cambria" w:cs="Times New Roman"/>
      <w:lang w:eastAsia="en-US"/>
    </w:rPr>
  </w:style>
  <w:style w:type="numbering" w:customStyle="1" w:styleId="Listepuces2DID">
    <w:name w:val="Liste à puces2 DID"/>
    <w:basedOn w:val="Aucuneliste"/>
    <w:uiPriority w:val="99"/>
    <w:rsid w:val="0037628E"/>
    <w:pPr>
      <w:numPr>
        <w:numId w:val="3"/>
      </w:numPr>
    </w:pPr>
  </w:style>
  <w:style w:type="paragraph" w:customStyle="1" w:styleId="Texte1DID">
    <w:name w:val="Texte1 DID"/>
    <w:qFormat/>
    <w:rsid w:val="0037628E"/>
    <w:pPr>
      <w:jc w:val="both"/>
    </w:pPr>
    <w:rPr>
      <w:rFonts w:ascii="Arial" w:eastAsia="Calibri" w:hAnsi="Arial" w:cs="Arial"/>
      <w:sz w:val="20"/>
      <w:szCs w:val="20"/>
      <w:lang w:val="fr-CA" w:eastAsia="en-US"/>
    </w:rPr>
  </w:style>
  <w:style w:type="paragraph" w:customStyle="1" w:styleId="Texte2DID">
    <w:name w:val="Texte2 DID"/>
    <w:qFormat/>
    <w:rsid w:val="0037628E"/>
    <w:pPr>
      <w:ind w:left="567"/>
      <w:jc w:val="both"/>
    </w:pPr>
    <w:rPr>
      <w:rFonts w:ascii="Arial" w:eastAsia="Calibri" w:hAnsi="Arial" w:cs="Arial"/>
      <w:sz w:val="20"/>
      <w:szCs w:val="20"/>
      <w:lang w:val="fr-CA" w:eastAsia="en-US"/>
    </w:rPr>
  </w:style>
  <w:style w:type="character" w:styleId="Accentuation">
    <w:name w:val="Emphasis"/>
    <w:basedOn w:val="Policepardfaut"/>
    <w:qFormat/>
    <w:rsid w:val="0037628E"/>
    <w:rPr>
      <w:i/>
      <w:iCs/>
    </w:rPr>
  </w:style>
  <w:style w:type="character" w:customStyle="1" w:styleId="Titre1Car">
    <w:name w:val="Titre 1 Car"/>
    <w:basedOn w:val="Policepardfaut"/>
    <w:link w:val="Titre1"/>
    <w:uiPriority w:val="9"/>
    <w:rsid w:val="00953B7D"/>
    <w:rPr>
      <w:rFonts w:asciiTheme="majorHAnsi" w:eastAsiaTheme="majorEastAsia" w:hAnsiTheme="majorHAnsi" w:cstheme="majorBidi"/>
      <w:color w:val="365F91" w:themeColor="accent1" w:themeShade="BF"/>
      <w:sz w:val="32"/>
      <w:szCs w:val="32"/>
    </w:rPr>
  </w:style>
  <w:style w:type="paragraph" w:styleId="En-ttedetabledesmatires">
    <w:name w:val="TOC Heading"/>
    <w:basedOn w:val="Titre1"/>
    <w:next w:val="Normal"/>
    <w:uiPriority w:val="39"/>
    <w:unhideWhenUsed/>
    <w:qFormat/>
    <w:rsid w:val="00953B7D"/>
    <w:pPr>
      <w:spacing w:line="259" w:lineRule="auto"/>
      <w:outlineLvl w:val="9"/>
    </w:pPr>
  </w:style>
  <w:style w:type="paragraph" w:styleId="TM1">
    <w:name w:val="toc 1"/>
    <w:basedOn w:val="Normal"/>
    <w:next w:val="Normal"/>
    <w:autoRedefine/>
    <w:uiPriority w:val="39"/>
    <w:unhideWhenUsed/>
    <w:rsid w:val="00953B7D"/>
    <w:pPr>
      <w:spacing w:after="100"/>
    </w:pPr>
  </w:style>
  <w:style w:type="paragraph" w:styleId="TM2">
    <w:name w:val="toc 2"/>
    <w:basedOn w:val="Normal"/>
    <w:next w:val="Normal"/>
    <w:autoRedefine/>
    <w:uiPriority w:val="39"/>
    <w:unhideWhenUsed/>
    <w:rsid w:val="00953B7D"/>
    <w:pPr>
      <w:spacing w:after="100"/>
      <w:ind w:left="240"/>
    </w:pPr>
  </w:style>
  <w:style w:type="paragraph" w:styleId="TM3">
    <w:name w:val="toc 3"/>
    <w:basedOn w:val="Normal"/>
    <w:next w:val="Normal"/>
    <w:autoRedefine/>
    <w:uiPriority w:val="39"/>
    <w:unhideWhenUsed/>
    <w:rsid w:val="005F5977"/>
    <w:pPr>
      <w:spacing w:after="100"/>
    </w:pPr>
    <w:rPr>
      <w:rFonts w:ascii="Times New Roman" w:hAnsi="Times New Roman" w:cs="Times New Roman"/>
      <w:b/>
    </w:rPr>
  </w:style>
  <w:style w:type="paragraph" w:styleId="NormalWeb">
    <w:name w:val="Normal (Web)"/>
    <w:basedOn w:val="Normal"/>
    <w:uiPriority w:val="99"/>
    <w:semiHidden/>
    <w:unhideWhenUsed/>
    <w:rsid w:val="000D5370"/>
    <w:pPr>
      <w:spacing w:before="100" w:beforeAutospacing="1" w:after="100" w:afterAutospacing="1"/>
    </w:pPr>
    <w:rPr>
      <w:rFonts w:ascii="Times New Roman" w:eastAsia="Times New Roman" w:hAnsi="Times New Roman" w:cs="Times New Roman"/>
    </w:rPr>
  </w:style>
  <w:style w:type="character" w:styleId="lev">
    <w:name w:val="Strong"/>
    <w:basedOn w:val="Policepardfaut"/>
    <w:uiPriority w:val="22"/>
    <w:qFormat/>
    <w:rsid w:val="000D5370"/>
    <w:rPr>
      <w:b/>
      <w:bCs/>
    </w:rPr>
  </w:style>
  <w:style w:type="table" w:styleId="Grilledutableau">
    <w:name w:val="Table Grid"/>
    <w:basedOn w:val="TableauNormal"/>
    <w:uiPriority w:val="59"/>
    <w:rsid w:val="008569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B0137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354027">
      <w:bodyDiv w:val="1"/>
      <w:marLeft w:val="0"/>
      <w:marRight w:val="0"/>
      <w:marTop w:val="0"/>
      <w:marBottom w:val="0"/>
      <w:divBdr>
        <w:top w:val="none" w:sz="0" w:space="0" w:color="auto"/>
        <w:left w:val="none" w:sz="0" w:space="0" w:color="auto"/>
        <w:bottom w:val="none" w:sz="0" w:space="0" w:color="auto"/>
        <w:right w:val="none" w:sz="0" w:space="0" w:color="auto"/>
      </w:divBdr>
    </w:div>
    <w:div w:id="415593133">
      <w:bodyDiv w:val="1"/>
      <w:marLeft w:val="0"/>
      <w:marRight w:val="0"/>
      <w:marTop w:val="0"/>
      <w:marBottom w:val="0"/>
      <w:divBdr>
        <w:top w:val="none" w:sz="0" w:space="0" w:color="auto"/>
        <w:left w:val="none" w:sz="0" w:space="0" w:color="auto"/>
        <w:bottom w:val="none" w:sz="0" w:space="0" w:color="auto"/>
        <w:right w:val="none" w:sz="0" w:space="0" w:color="auto"/>
      </w:divBdr>
    </w:div>
    <w:div w:id="749424263">
      <w:bodyDiv w:val="1"/>
      <w:marLeft w:val="0"/>
      <w:marRight w:val="0"/>
      <w:marTop w:val="0"/>
      <w:marBottom w:val="0"/>
      <w:divBdr>
        <w:top w:val="none" w:sz="0" w:space="0" w:color="auto"/>
        <w:left w:val="none" w:sz="0" w:space="0" w:color="auto"/>
        <w:bottom w:val="none" w:sz="0" w:space="0" w:color="auto"/>
        <w:right w:val="none" w:sz="0" w:space="0" w:color="auto"/>
      </w:divBdr>
      <w:divsChild>
        <w:div w:id="1002391639">
          <w:marLeft w:val="0"/>
          <w:marRight w:val="0"/>
          <w:marTop w:val="0"/>
          <w:marBottom w:val="480"/>
          <w:divBdr>
            <w:top w:val="none" w:sz="0" w:space="0" w:color="auto"/>
            <w:left w:val="none" w:sz="0" w:space="0" w:color="auto"/>
            <w:bottom w:val="none" w:sz="0" w:space="0" w:color="auto"/>
            <w:right w:val="none" w:sz="0" w:space="0" w:color="auto"/>
          </w:divBdr>
        </w:div>
        <w:div w:id="1438258284">
          <w:marLeft w:val="0"/>
          <w:marRight w:val="0"/>
          <w:marTop w:val="0"/>
          <w:marBottom w:val="240"/>
          <w:divBdr>
            <w:top w:val="none" w:sz="0" w:space="0" w:color="auto"/>
            <w:left w:val="none" w:sz="0" w:space="0" w:color="auto"/>
            <w:bottom w:val="none" w:sz="0" w:space="0" w:color="auto"/>
            <w:right w:val="none" w:sz="0" w:space="0" w:color="auto"/>
          </w:divBdr>
        </w:div>
        <w:div w:id="1355769541">
          <w:marLeft w:val="0"/>
          <w:marRight w:val="0"/>
          <w:marTop w:val="0"/>
          <w:marBottom w:val="0"/>
          <w:divBdr>
            <w:top w:val="none" w:sz="0" w:space="0" w:color="auto"/>
            <w:left w:val="none" w:sz="0" w:space="0" w:color="auto"/>
            <w:bottom w:val="none" w:sz="0" w:space="0" w:color="auto"/>
            <w:right w:val="none" w:sz="0" w:space="0" w:color="auto"/>
          </w:divBdr>
          <w:divsChild>
            <w:div w:id="1594626518">
              <w:marLeft w:val="0"/>
              <w:marRight w:val="0"/>
              <w:marTop w:val="0"/>
              <w:marBottom w:val="480"/>
              <w:divBdr>
                <w:top w:val="none" w:sz="0" w:space="0" w:color="auto"/>
                <w:left w:val="none" w:sz="0" w:space="0" w:color="auto"/>
                <w:bottom w:val="none" w:sz="0" w:space="0" w:color="auto"/>
                <w:right w:val="none" w:sz="0" w:space="0" w:color="auto"/>
              </w:divBdr>
              <w:divsChild>
                <w:div w:id="26943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744334">
      <w:bodyDiv w:val="1"/>
      <w:marLeft w:val="0"/>
      <w:marRight w:val="0"/>
      <w:marTop w:val="0"/>
      <w:marBottom w:val="0"/>
      <w:divBdr>
        <w:top w:val="none" w:sz="0" w:space="0" w:color="auto"/>
        <w:left w:val="none" w:sz="0" w:space="0" w:color="auto"/>
        <w:bottom w:val="none" w:sz="0" w:space="0" w:color="auto"/>
        <w:right w:val="none" w:sz="0" w:space="0" w:color="auto"/>
      </w:divBdr>
    </w:div>
    <w:div w:id="1513454401">
      <w:bodyDiv w:val="1"/>
      <w:marLeft w:val="0"/>
      <w:marRight w:val="0"/>
      <w:marTop w:val="0"/>
      <w:marBottom w:val="0"/>
      <w:divBdr>
        <w:top w:val="none" w:sz="0" w:space="0" w:color="auto"/>
        <w:left w:val="none" w:sz="0" w:space="0" w:color="auto"/>
        <w:bottom w:val="none" w:sz="0" w:space="0" w:color="auto"/>
        <w:right w:val="none" w:sz="0" w:space="0" w:color="auto"/>
      </w:divBdr>
    </w:div>
    <w:div w:id="1647902740">
      <w:bodyDiv w:val="1"/>
      <w:marLeft w:val="0"/>
      <w:marRight w:val="0"/>
      <w:marTop w:val="0"/>
      <w:marBottom w:val="0"/>
      <w:divBdr>
        <w:top w:val="none" w:sz="0" w:space="0" w:color="auto"/>
        <w:left w:val="none" w:sz="0" w:space="0" w:color="auto"/>
        <w:bottom w:val="none" w:sz="0" w:space="0" w:color="auto"/>
        <w:right w:val="none" w:sz="0" w:space="0" w:color="auto"/>
      </w:divBdr>
    </w:div>
    <w:div w:id="1754930416">
      <w:bodyDiv w:val="1"/>
      <w:marLeft w:val="0"/>
      <w:marRight w:val="0"/>
      <w:marTop w:val="0"/>
      <w:marBottom w:val="0"/>
      <w:divBdr>
        <w:top w:val="none" w:sz="0" w:space="0" w:color="auto"/>
        <w:left w:val="none" w:sz="0" w:space="0" w:color="auto"/>
        <w:bottom w:val="none" w:sz="0" w:space="0" w:color="auto"/>
        <w:right w:val="none" w:sz="0" w:space="0" w:color="auto"/>
      </w:divBdr>
    </w:div>
    <w:div w:id="1767992729">
      <w:bodyDiv w:val="1"/>
      <w:marLeft w:val="0"/>
      <w:marRight w:val="0"/>
      <w:marTop w:val="0"/>
      <w:marBottom w:val="0"/>
      <w:divBdr>
        <w:top w:val="none" w:sz="0" w:space="0" w:color="auto"/>
        <w:left w:val="none" w:sz="0" w:space="0" w:color="auto"/>
        <w:bottom w:val="none" w:sz="0" w:space="0" w:color="auto"/>
        <w:right w:val="none" w:sz="0" w:space="0" w:color="auto"/>
      </w:divBdr>
    </w:div>
    <w:div w:id="1888639625">
      <w:bodyDiv w:val="1"/>
      <w:marLeft w:val="0"/>
      <w:marRight w:val="0"/>
      <w:marTop w:val="0"/>
      <w:marBottom w:val="0"/>
      <w:divBdr>
        <w:top w:val="none" w:sz="0" w:space="0" w:color="auto"/>
        <w:left w:val="none" w:sz="0" w:space="0" w:color="auto"/>
        <w:bottom w:val="none" w:sz="0" w:space="0" w:color="auto"/>
        <w:right w:val="none" w:sz="0" w:space="0" w:color="auto"/>
      </w:divBdr>
      <w:divsChild>
        <w:div w:id="1669088968">
          <w:marLeft w:val="0"/>
          <w:marRight w:val="0"/>
          <w:marTop w:val="0"/>
          <w:marBottom w:val="15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styles" Target="styles.xml"/><Relationship Id="rId9" Type="http://schemas.openxmlformats.org/officeDocument/2006/relationships/image" Target="media/image3.pn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AYRAL%20NEF\AppData\Roaming\Microsoft\Templates\Page%20de%20garde%20Business%20pour%20rapport.dotx"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91AEB907-28A9-4D8D-93D1-5736BDDAC3A1}">
  <ds:schemaRefs>
    <ds:schemaRef ds:uri="http://schemas.openxmlformats.org/officeDocument/2006/bibliography"/>
  </ds:schemaRefs>
</ds:datastoreItem>
</file>

<file path=customXml/itemProps2.xml><?xml version="1.0" encoding="utf-8"?>
<ds:datastoreItem xmlns:ds="http://schemas.openxmlformats.org/officeDocument/2006/customXml" ds:itemID="{ACC027B1-4BA3-4888-AAB4-DAC04C19B44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C:\Users\NAYRAL NEF\AppData\Roaming\Microsoft\Templates\Page de garde Business pour rapport.dotx</Template>
  <TotalTime>0</TotalTime>
  <Pages>18</Pages>
  <Words>6772</Words>
  <Characters>37251</Characters>
  <Application>Microsoft Office Word</Application>
  <DocSecurity>0</DocSecurity>
  <Lines>310</Lines>
  <Paragraphs>87</Paragraphs>
  <ScaleCrop>false</ScaleCrop>
  <HeadingPairs>
    <vt:vector size="2" baseType="variant">
      <vt:variant>
        <vt:lpstr>Titre</vt:lpstr>
      </vt:variant>
      <vt:variant>
        <vt:i4>1</vt:i4>
      </vt:variant>
    </vt:vector>
  </HeadingPairs>
  <TitlesOfParts>
    <vt:vector size="1" baseType="lpstr">
      <vt:lpstr>Page de garde "Business" pour rapport</vt:lpstr>
    </vt:vector>
  </TitlesOfParts>
  <Company/>
  <LinksUpToDate>false</LinksUpToDate>
  <CharactersWithSpaces>43936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Page de garde "Business" pour rapport</dc:title>
  <dc:subject/>
  <dc:creator/>
  <cp:keywords/>
  <dc:description/>
  <cp:lastModifiedBy/>
  <cp:revision>1</cp:revision>
  <dcterms:created xsi:type="dcterms:W3CDTF">2021-08-15T19:44:00Z</dcterms:created>
  <dcterms:modified xsi:type="dcterms:W3CDTF">2021-09-04T17:49:00Z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TC043191959991</vt:lpwstr>
  </property>
</Properties>
</file>